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Override PartName="/word/charts/style9.xml" ContentType="application/vnd.ms-office.chartstyle+xml"/>
  <Override PartName="/word/charts/colors9.xml" ContentType="application/vnd.ms-office.chartcolorstyle+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olors12.xml" ContentType="application/vnd.ms-office.chartcolorstyle+xml"/>
  <Override PartName="/word/charts/style13.xml" ContentType="application/vnd.ms-office.chartstyle+xml"/>
  <Override PartName="/word/charts/colors1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A562C" w14:textId="171EAB44" w:rsidR="00C751DC" w:rsidRPr="00C751DC" w:rsidRDefault="00C751DC" w:rsidP="00C751DC">
      <w:pPr>
        <w:suppressAutoHyphens/>
        <w:jc w:val="center"/>
        <w:rPr>
          <w:rFonts w:ascii="Times New Roman" w:hAnsi="Times New Roman" w:cs="Times New Roman"/>
          <w:b/>
          <w:bCs/>
          <w:sz w:val="24"/>
          <w:szCs w:val="24"/>
        </w:rPr>
      </w:pPr>
      <w:r w:rsidRPr="00C751DC">
        <w:rPr>
          <w:rFonts w:ascii="Times New Roman" w:hAnsi="Times New Roman" w:cs="Times New Roman"/>
          <w:b/>
          <w:bCs/>
          <w:sz w:val="24"/>
          <w:szCs w:val="24"/>
        </w:rPr>
        <w:t xml:space="preserve">Приложение </w:t>
      </w:r>
      <w:r w:rsidRPr="00C751DC">
        <w:rPr>
          <w:rFonts w:ascii="Times New Roman" w:hAnsi="Times New Roman" w:cs="Times New Roman"/>
          <w:b/>
          <w:bCs/>
          <w:sz w:val="24"/>
          <w:szCs w:val="24"/>
          <w:lang w:val="en-US"/>
        </w:rPr>
        <w:t>I</w:t>
      </w:r>
      <w:r>
        <w:rPr>
          <w:rFonts w:ascii="Times New Roman" w:hAnsi="Times New Roman" w:cs="Times New Roman"/>
          <w:b/>
          <w:bCs/>
          <w:sz w:val="24"/>
          <w:szCs w:val="24"/>
        </w:rPr>
        <w:t>I</w:t>
      </w:r>
    </w:p>
    <w:p w14:paraId="14D8BBAA" w14:textId="77777777" w:rsidR="00C751DC" w:rsidRPr="00C751DC" w:rsidRDefault="00C751DC" w:rsidP="00C751DC">
      <w:pPr>
        <w:suppressAutoHyphens/>
        <w:jc w:val="center"/>
        <w:rPr>
          <w:rFonts w:ascii="Times New Roman" w:hAnsi="Times New Roman" w:cs="Times New Roman"/>
          <w:b/>
          <w:bCs/>
          <w:sz w:val="24"/>
          <w:szCs w:val="24"/>
        </w:rPr>
      </w:pPr>
      <w:r w:rsidRPr="00C751DC">
        <w:rPr>
          <w:rFonts w:ascii="Times New Roman" w:hAnsi="Times New Roman" w:cs="Times New Roman"/>
          <w:b/>
          <w:bCs/>
          <w:sz w:val="24"/>
          <w:szCs w:val="24"/>
        </w:rPr>
        <w:t>к докладу Святейшего Патриарха Московского и всея Руси КИРИЛЛА</w:t>
      </w:r>
    </w:p>
    <w:p w14:paraId="5FC802C2" w14:textId="0E9CFA91" w:rsidR="00C751DC" w:rsidRDefault="00C751DC" w:rsidP="00C751DC">
      <w:pPr>
        <w:suppressAutoHyphens/>
        <w:jc w:val="center"/>
        <w:rPr>
          <w:rFonts w:ascii="Times New Roman" w:hAnsi="Times New Roman" w:cs="Times New Roman"/>
          <w:b/>
          <w:bCs/>
          <w:sz w:val="24"/>
          <w:szCs w:val="24"/>
        </w:rPr>
      </w:pPr>
      <w:r w:rsidRPr="00C751DC">
        <w:rPr>
          <w:rFonts w:ascii="Times New Roman" w:hAnsi="Times New Roman" w:cs="Times New Roman"/>
          <w:b/>
          <w:bCs/>
          <w:sz w:val="24"/>
          <w:szCs w:val="24"/>
        </w:rPr>
        <w:t>на епархиальном собрании города Москвы (21.12.2018)</w:t>
      </w:r>
    </w:p>
    <w:p w14:paraId="37453C42" w14:textId="77777777" w:rsidR="00C751DC" w:rsidRDefault="00C751DC" w:rsidP="00C751DC">
      <w:pPr>
        <w:suppressAutoHyphens/>
        <w:jc w:val="center"/>
        <w:rPr>
          <w:rFonts w:ascii="Times New Roman" w:hAnsi="Times New Roman" w:cs="Times New Roman"/>
          <w:b/>
          <w:bCs/>
          <w:sz w:val="24"/>
          <w:szCs w:val="24"/>
        </w:rPr>
      </w:pPr>
    </w:p>
    <w:p w14:paraId="0D4AA9E5" w14:textId="77777777" w:rsidR="00C751DC" w:rsidRDefault="009A1524" w:rsidP="00C751DC">
      <w:pPr>
        <w:suppressAutoHyphens/>
        <w:jc w:val="center"/>
        <w:rPr>
          <w:rFonts w:ascii="Times New Roman" w:hAnsi="Times New Roman" w:cs="Times New Roman"/>
          <w:b/>
          <w:bCs/>
          <w:sz w:val="24"/>
          <w:szCs w:val="24"/>
        </w:rPr>
      </w:pPr>
      <w:r w:rsidRPr="00820EC6">
        <w:rPr>
          <w:rFonts w:ascii="Times New Roman" w:hAnsi="Times New Roman" w:cs="Times New Roman"/>
          <w:b/>
          <w:bCs/>
          <w:sz w:val="24"/>
          <w:szCs w:val="24"/>
        </w:rPr>
        <w:t>СВЕДЕНИЯ О ЕПАРХИАЛЬНОЙ ЖИЗНИ</w:t>
      </w:r>
    </w:p>
    <w:p w14:paraId="3C15AFCD" w14:textId="155C342F" w:rsidR="009A1524" w:rsidRPr="00820EC6" w:rsidRDefault="009A1524" w:rsidP="00C751DC">
      <w:pPr>
        <w:suppressAutoHyphens/>
        <w:jc w:val="center"/>
        <w:rPr>
          <w:rFonts w:ascii="Times New Roman" w:hAnsi="Times New Roman" w:cs="Times New Roman"/>
          <w:b/>
          <w:bCs/>
          <w:sz w:val="24"/>
          <w:szCs w:val="24"/>
        </w:rPr>
      </w:pPr>
      <w:r w:rsidRPr="00820EC6">
        <w:rPr>
          <w:rFonts w:ascii="Times New Roman" w:hAnsi="Times New Roman" w:cs="Times New Roman"/>
          <w:b/>
          <w:bCs/>
          <w:sz w:val="24"/>
          <w:szCs w:val="24"/>
        </w:rPr>
        <w:t>ПО НАПРАВЛЕНИЯМ ДЕЯТЕЛЬНОСТИ</w:t>
      </w:r>
    </w:p>
    <w:p w14:paraId="27060F49" w14:textId="77777777" w:rsidR="009A1524" w:rsidRPr="00C751DC" w:rsidRDefault="009A1524" w:rsidP="009A1524">
      <w:pPr>
        <w:suppressAutoHyphens/>
        <w:jc w:val="center"/>
        <w:rPr>
          <w:rFonts w:ascii="Times New Roman" w:hAnsi="Times New Roman" w:cs="Times New Roman"/>
          <w:b/>
          <w:bCs/>
          <w:i/>
          <w:sz w:val="24"/>
          <w:szCs w:val="24"/>
        </w:rPr>
      </w:pPr>
      <w:r w:rsidRPr="00C751DC">
        <w:rPr>
          <w:rFonts w:ascii="Times New Roman" w:hAnsi="Times New Roman" w:cs="Times New Roman"/>
          <w:b/>
          <w:bCs/>
          <w:i/>
          <w:sz w:val="24"/>
          <w:szCs w:val="24"/>
        </w:rPr>
        <w:t>(на основании отчетов епархиальных отделов и комиссий при епархиальном совете)</w:t>
      </w:r>
    </w:p>
    <w:p w14:paraId="77F1A0BB" w14:textId="77777777" w:rsidR="00827E5D" w:rsidRDefault="00827E5D" w:rsidP="00827E5D">
      <w:pPr>
        <w:pStyle w:val="af3"/>
        <w:ind w:firstLine="709"/>
        <w:jc w:val="both"/>
        <w:rPr>
          <w:rFonts w:ascii="Times New Roman" w:hAnsi="Times New Roman"/>
          <w:b/>
          <w:sz w:val="24"/>
          <w:szCs w:val="24"/>
        </w:rPr>
      </w:pPr>
    </w:p>
    <w:p w14:paraId="40C350E1" w14:textId="2FDACCDA" w:rsidR="00827E5D" w:rsidRPr="00820EC6" w:rsidRDefault="00827E5D" w:rsidP="00827E5D">
      <w:pPr>
        <w:pStyle w:val="af3"/>
        <w:ind w:firstLine="709"/>
        <w:jc w:val="both"/>
        <w:rPr>
          <w:rFonts w:ascii="Times New Roman" w:hAnsi="Times New Roman"/>
          <w:b/>
          <w:sz w:val="24"/>
          <w:szCs w:val="24"/>
        </w:rPr>
      </w:pPr>
      <w:r>
        <w:rPr>
          <w:rFonts w:ascii="Times New Roman" w:hAnsi="Times New Roman"/>
          <w:b/>
          <w:sz w:val="24"/>
          <w:szCs w:val="24"/>
        </w:rPr>
        <w:t>Религиозное образование</w:t>
      </w:r>
    </w:p>
    <w:p w14:paraId="2002A8D9" w14:textId="77777777" w:rsidR="00827E5D" w:rsidRDefault="00827E5D" w:rsidP="00827E5D">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В 2018 году О</w:t>
      </w:r>
      <w:r w:rsidRPr="00820EC6">
        <w:rPr>
          <w:rFonts w:ascii="Times New Roman" w:hAnsi="Times New Roman"/>
          <w:bCs/>
          <w:color w:val="000000"/>
          <w:sz w:val="24"/>
          <w:szCs w:val="24"/>
          <w:lang w:eastAsia="ru-RU"/>
        </w:rPr>
        <w:t>тдел</w:t>
      </w:r>
      <w:r>
        <w:rPr>
          <w:rFonts w:ascii="Times New Roman" w:hAnsi="Times New Roman"/>
          <w:bCs/>
          <w:color w:val="000000"/>
          <w:sz w:val="24"/>
          <w:szCs w:val="24"/>
          <w:lang w:eastAsia="ru-RU"/>
        </w:rPr>
        <w:t>ом</w:t>
      </w:r>
      <w:r w:rsidRPr="00820EC6">
        <w:rPr>
          <w:rFonts w:ascii="Times New Roman" w:hAnsi="Times New Roman"/>
          <w:bCs/>
          <w:color w:val="000000"/>
          <w:sz w:val="24"/>
          <w:szCs w:val="24"/>
          <w:lang w:eastAsia="ru-RU"/>
        </w:rPr>
        <w:t xml:space="preserve"> религиозного образования и катехизации города Москвы </w:t>
      </w:r>
      <w:r>
        <w:rPr>
          <w:rFonts w:ascii="Times New Roman" w:hAnsi="Times New Roman"/>
          <w:bCs/>
          <w:color w:val="000000"/>
          <w:sz w:val="24"/>
          <w:szCs w:val="24"/>
          <w:lang w:eastAsia="ru-RU"/>
        </w:rPr>
        <w:t xml:space="preserve">была продолжена работа по ряду существующих направлений, а также воплощены в жизнь новые инициативы: </w:t>
      </w:r>
    </w:p>
    <w:p w14:paraId="21144FE5" w14:textId="549833FD" w:rsidR="00827E5D" w:rsidRDefault="00827E5D" w:rsidP="00827E5D">
      <w:pPr>
        <w:pStyle w:val="a4"/>
        <w:numPr>
          <w:ilvl w:val="0"/>
          <w:numId w:val="19"/>
        </w:num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Активно осуществляется </w:t>
      </w:r>
      <w:r w:rsidRPr="00FB25D9">
        <w:rPr>
          <w:rFonts w:ascii="Times New Roman" w:hAnsi="Times New Roman"/>
          <w:bCs/>
          <w:color w:val="000000"/>
          <w:sz w:val="24"/>
          <w:szCs w:val="24"/>
          <w:lang w:eastAsia="ru-RU"/>
        </w:rPr>
        <w:t>интеграция</w:t>
      </w:r>
      <w:r w:rsidR="00770194">
        <w:rPr>
          <w:rFonts w:ascii="Times New Roman" w:hAnsi="Times New Roman"/>
          <w:bCs/>
          <w:color w:val="000000"/>
          <w:sz w:val="24"/>
          <w:szCs w:val="24"/>
          <w:lang w:eastAsia="ru-RU"/>
        </w:rPr>
        <w:t xml:space="preserve"> модуля «Основы</w:t>
      </w:r>
      <w:r w:rsidRPr="00FB25D9">
        <w:rPr>
          <w:rFonts w:ascii="Times New Roman" w:hAnsi="Times New Roman"/>
          <w:bCs/>
          <w:color w:val="000000"/>
          <w:sz w:val="24"/>
          <w:szCs w:val="24"/>
          <w:lang w:eastAsia="ru-RU"/>
        </w:rPr>
        <w:t xml:space="preserve"> православной культуры</w:t>
      </w:r>
      <w:r w:rsidR="00770194">
        <w:rPr>
          <w:rFonts w:ascii="Times New Roman" w:hAnsi="Times New Roman"/>
          <w:bCs/>
          <w:color w:val="000000"/>
          <w:sz w:val="24"/>
          <w:szCs w:val="24"/>
          <w:lang w:eastAsia="ru-RU"/>
        </w:rPr>
        <w:t>»</w:t>
      </w:r>
      <w:r w:rsidRPr="00FB25D9">
        <w:rPr>
          <w:rFonts w:ascii="Times New Roman" w:hAnsi="Times New Roman"/>
          <w:bCs/>
          <w:color w:val="000000"/>
          <w:sz w:val="24"/>
          <w:szCs w:val="24"/>
          <w:lang w:eastAsia="ru-RU"/>
        </w:rPr>
        <w:t xml:space="preserve"> в универсальную цифровую систему «Московская электронная школа»</w:t>
      </w:r>
      <w:r>
        <w:rPr>
          <w:rFonts w:ascii="Times New Roman" w:hAnsi="Times New Roman"/>
          <w:bCs/>
          <w:color w:val="000000"/>
          <w:sz w:val="24"/>
          <w:szCs w:val="24"/>
          <w:lang w:eastAsia="ru-RU"/>
        </w:rPr>
        <w:t xml:space="preserve">. </w:t>
      </w:r>
    </w:p>
    <w:p w14:paraId="2349CD79" w14:textId="77777777" w:rsidR="00827E5D" w:rsidRDefault="00827E5D" w:rsidP="00827E5D">
      <w:pPr>
        <w:pStyle w:val="a4"/>
        <w:numPr>
          <w:ilvl w:val="0"/>
          <w:numId w:val="19"/>
        </w:num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В 2018/2019 г. впервые </w:t>
      </w:r>
      <w:r w:rsidRPr="00FB25D9">
        <w:rPr>
          <w:rFonts w:ascii="Times New Roman" w:hAnsi="Times New Roman"/>
          <w:bCs/>
          <w:color w:val="000000"/>
          <w:sz w:val="24"/>
          <w:szCs w:val="24"/>
          <w:lang w:eastAsia="ru-RU"/>
        </w:rPr>
        <w:t>будет проведена общественная аккредитация со стороны Церкви педагогов по предмету «Основы православной культуры». Это позволит выявить имеющиеся не</w:t>
      </w:r>
      <w:r>
        <w:rPr>
          <w:rFonts w:ascii="Times New Roman" w:hAnsi="Times New Roman"/>
          <w:bCs/>
          <w:color w:val="000000"/>
          <w:sz w:val="24"/>
          <w:szCs w:val="24"/>
          <w:lang w:eastAsia="ru-RU"/>
        </w:rPr>
        <w:t xml:space="preserve">достатки в преподавании модуля </w:t>
      </w:r>
      <w:r w:rsidRPr="00FB25D9">
        <w:rPr>
          <w:rFonts w:ascii="Times New Roman" w:hAnsi="Times New Roman"/>
          <w:bCs/>
          <w:color w:val="000000"/>
          <w:sz w:val="24"/>
          <w:szCs w:val="24"/>
          <w:lang w:eastAsia="ru-RU"/>
        </w:rPr>
        <w:t>и повысить уровень преподавания ОПК</w:t>
      </w:r>
      <w:r>
        <w:rPr>
          <w:rFonts w:ascii="Times New Roman" w:hAnsi="Times New Roman"/>
          <w:bCs/>
          <w:color w:val="000000"/>
          <w:sz w:val="24"/>
          <w:szCs w:val="24"/>
          <w:lang w:eastAsia="ru-RU"/>
        </w:rPr>
        <w:t>.</w:t>
      </w:r>
    </w:p>
    <w:p w14:paraId="615C6728" w14:textId="77777777" w:rsidR="00827E5D" w:rsidRDefault="00827E5D" w:rsidP="00827E5D">
      <w:pPr>
        <w:pStyle w:val="a4"/>
        <w:numPr>
          <w:ilvl w:val="0"/>
          <w:numId w:val="19"/>
        </w:numPr>
        <w:rPr>
          <w:rFonts w:ascii="Times New Roman" w:hAnsi="Times New Roman"/>
          <w:bCs/>
          <w:color w:val="000000"/>
          <w:sz w:val="24"/>
          <w:szCs w:val="24"/>
          <w:lang w:eastAsia="ru-RU"/>
        </w:rPr>
      </w:pPr>
      <w:r w:rsidRPr="00FB25D9">
        <w:rPr>
          <w:rFonts w:ascii="Times New Roman" w:hAnsi="Times New Roman"/>
          <w:bCs/>
          <w:color w:val="000000"/>
          <w:sz w:val="24"/>
          <w:szCs w:val="24"/>
          <w:lang w:eastAsia="ru-RU"/>
        </w:rPr>
        <w:t>Завершена аккредитация общественных методистов. В настоящий момент аккредитация прошла во всех викариатствах, аккредитовано 142 специалиста</w:t>
      </w:r>
      <w:r>
        <w:rPr>
          <w:rFonts w:ascii="Times New Roman" w:hAnsi="Times New Roman"/>
          <w:bCs/>
          <w:color w:val="000000"/>
          <w:sz w:val="24"/>
          <w:szCs w:val="24"/>
          <w:lang w:eastAsia="ru-RU"/>
        </w:rPr>
        <w:t>.</w:t>
      </w:r>
    </w:p>
    <w:p w14:paraId="30EE5F52" w14:textId="5964BC89" w:rsidR="00827E5D" w:rsidRDefault="00827E5D" w:rsidP="00827E5D">
      <w:pPr>
        <w:pStyle w:val="a4"/>
        <w:numPr>
          <w:ilvl w:val="0"/>
          <w:numId w:val="19"/>
        </w:numPr>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Pr="00FB25D9">
        <w:rPr>
          <w:rFonts w:ascii="Times New Roman" w:hAnsi="Times New Roman"/>
          <w:bCs/>
          <w:color w:val="000000"/>
          <w:sz w:val="24"/>
          <w:szCs w:val="24"/>
          <w:lang w:eastAsia="ru-RU"/>
        </w:rPr>
        <w:t>одготовлено мультимедийное пособие по предмету «Основы православной культуры»</w:t>
      </w:r>
      <w:r>
        <w:rPr>
          <w:rFonts w:ascii="Times New Roman" w:hAnsi="Times New Roman"/>
          <w:bCs/>
          <w:color w:val="000000"/>
          <w:sz w:val="24"/>
          <w:szCs w:val="24"/>
          <w:lang w:eastAsia="ru-RU"/>
        </w:rPr>
        <w:t xml:space="preserve"> </w:t>
      </w:r>
      <w:r w:rsidRPr="00FB25D9">
        <w:rPr>
          <w:rFonts w:ascii="Times New Roman" w:hAnsi="Times New Roman"/>
          <w:bCs/>
          <w:color w:val="000000"/>
          <w:sz w:val="24"/>
          <w:szCs w:val="24"/>
          <w:lang w:eastAsia="ru-RU"/>
        </w:rPr>
        <w:t>для 4 клас</w:t>
      </w:r>
      <w:r w:rsidR="004D582D">
        <w:rPr>
          <w:rFonts w:ascii="Times New Roman" w:hAnsi="Times New Roman"/>
          <w:bCs/>
          <w:color w:val="000000"/>
          <w:sz w:val="24"/>
          <w:szCs w:val="24"/>
          <w:lang w:eastAsia="ru-RU"/>
        </w:rPr>
        <w:t>са. В авторский коллектив вошли</w:t>
      </w:r>
      <w:r w:rsidRPr="00FB25D9">
        <w:rPr>
          <w:rFonts w:ascii="Times New Roman" w:hAnsi="Times New Roman"/>
          <w:bCs/>
          <w:color w:val="000000"/>
          <w:sz w:val="24"/>
          <w:szCs w:val="24"/>
          <w:lang w:eastAsia="ru-RU"/>
        </w:rPr>
        <w:t xml:space="preserve"> как профессора и преподаватели вузов Москвы, так и представители духовенства</w:t>
      </w:r>
      <w:r>
        <w:rPr>
          <w:rFonts w:ascii="Times New Roman" w:hAnsi="Times New Roman"/>
          <w:bCs/>
          <w:color w:val="000000"/>
          <w:sz w:val="24"/>
          <w:szCs w:val="24"/>
          <w:lang w:eastAsia="ru-RU"/>
        </w:rPr>
        <w:t>.</w:t>
      </w:r>
    </w:p>
    <w:p w14:paraId="43CB94F2" w14:textId="77777777" w:rsidR="00827E5D" w:rsidRPr="00FB25D9" w:rsidRDefault="00827E5D" w:rsidP="00827E5D">
      <w:pPr>
        <w:ind w:left="709"/>
        <w:rPr>
          <w:rFonts w:ascii="Times New Roman" w:hAnsi="Times New Roman"/>
          <w:bCs/>
          <w:color w:val="000000"/>
          <w:sz w:val="24"/>
          <w:szCs w:val="24"/>
          <w:lang w:eastAsia="ru-RU"/>
        </w:rPr>
      </w:pPr>
    </w:p>
    <w:p w14:paraId="741DDEAE" w14:textId="3293B841" w:rsidR="00827E5D" w:rsidRDefault="00827E5D" w:rsidP="00827E5D">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Приоритетным направлением работы отдела по-прежнему является увеличение процента выбора модуля </w:t>
      </w:r>
      <w:r w:rsidRPr="00503A33">
        <w:rPr>
          <w:rFonts w:ascii="Times New Roman" w:hAnsi="Times New Roman"/>
          <w:bCs/>
          <w:color w:val="000000"/>
          <w:sz w:val="24"/>
          <w:szCs w:val="24"/>
          <w:lang w:eastAsia="ru-RU"/>
        </w:rPr>
        <w:t>«Основы православной культуры» в московских школах</w:t>
      </w:r>
      <w:r w:rsidRPr="00CE42D5">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В 2018/2019 учебном году количество школьников г. Москвы, выбравших модуль, увеличилось на 3 процентных единицы и достигло </w:t>
      </w:r>
      <w:r w:rsidRPr="00503A33">
        <w:rPr>
          <w:rFonts w:ascii="Times New Roman" w:hAnsi="Times New Roman"/>
          <w:b/>
          <w:bCs/>
          <w:color w:val="000000"/>
          <w:sz w:val="24"/>
          <w:szCs w:val="24"/>
          <w:lang w:eastAsia="ru-RU"/>
        </w:rPr>
        <w:t>51%</w:t>
      </w:r>
      <w:r>
        <w:rPr>
          <w:rFonts w:ascii="Times New Roman" w:hAnsi="Times New Roman"/>
          <w:bCs/>
          <w:color w:val="000000"/>
          <w:sz w:val="24"/>
          <w:szCs w:val="24"/>
          <w:lang w:eastAsia="ru-RU"/>
        </w:rPr>
        <w:t xml:space="preserve"> от всех учащихся 4-х классов. Рост доли «Основ православной культуры» наблюдался во всех викариатствах Московской епархии, наилучшие результаты достигнуты в Центральном</w:t>
      </w:r>
      <w:r w:rsidRPr="00CE42D5">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+6%), Северном </w:t>
      </w:r>
      <w:r w:rsidRPr="00CE42D5">
        <w:rPr>
          <w:rFonts w:ascii="Times New Roman" w:hAnsi="Times New Roman"/>
          <w:bCs/>
          <w:color w:val="000000"/>
          <w:sz w:val="24"/>
          <w:szCs w:val="24"/>
          <w:lang w:eastAsia="ru-RU"/>
        </w:rPr>
        <w:t>(</w:t>
      </w:r>
      <w:r>
        <w:rPr>
          <w:rFonts w:ascii="Times New Roman" w:hAnsi="Times New Roman"/>
          <w:bCs/>
          <w:color w:val="000000"/>
          <w:sz w:val="24"/>
          <w:szCs w:val="24"/>
          <w:lang w:eastAsia="ru-RU"/>
        </w:rPr>
        <w:t>+5%</w:t>
      </w:r>
      <w:r w:rsidRPr="00CE42D5">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и Западном (+5%)</w:t>
      </w:r>
      <w:r w:rsidRPr="00CE42D5">
        <w:rPr>
          <w:rFonts w:ascii="Times New Roman" w:hAnsi="Times New Roman"/>
          <w:bCs/>
          <w:color w:val="000000"/>
          <w:sz w:val="24"/>
          <w:szCs w:val="24"/>
          <w:lang w:eastAsia="ru-RU"/>
        </w:rPr>
        <w:t xml:space="preserve"> викариатствах.</w:t>
      </w:r>
      <w:r>
        <w:rPr>
          <w:rFonts w:ascii="Times New Roman" w:hAnsi="Times New Roman"/>
          <w:bCs/>
          <w:color w:val="000000"/>
          <w:sz w:val="24"/>
          <w:szCs w:val="24"/>
          <w:lang w:eastAsia="ru-RU"/>
        </w:rPr>
        <w:t xml:space="preserve"> </w:t>
      </w:r>
    </w:p>
    <w:tbl>
      <w:tblPr>
        <w:tblW w:w="99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993"/>
        <w:gridCol w:w="696"/>
        <w:gridCol w:w="695"/>
        <w:gridCol w:w="696"/>
        <w:gridCol w:w="696"/>
        <w:gridCol w:w="696"/>
        <w:gridCol w:w="695"/>
        <w:gridCol w:w="696"/>
        <w:gridCol w:w="837"/>
        <w:gridCol w:w="843"/>
        <w:gridCol w:w="712"/>
        <w:gridCol w:w="803"/>
        <w:gridCol w:w="837"/>
        <w:gridCol w:w="12"/>
      </w:tblGrid>
      <w:tr w:rsidR="00827E5D" w:rsidRPr="00B9636F" w14:paraId="1BAE54F8" w14:textId="77777777" w:rsidTr="00965F7E">
        <w:trPr>
          <w:trHeight w:val="14"/>
          <w:jc w:val="center"/>
        </w:trPr>
        <w:tc>
          <w:tcPr>
            <w:tcW w:w="9907" w:type="dxa"/>
            <w:gridSpan w:val="14"/>
            <w:tcBorders>
              <w:top w:val="nil"/>
              <w:left w:val="nil"/>
              <w:bottom w:val="single" w:sz="4" w:space="0" w:color="auto"/>
              <w:right w:val="nil"/>
            </w:tcBorders>
            <w:shd w:val="clear" w:color="auto" w:fill="FFFFFF" w:themeFill="background1"/>
            <w:tcMar>
              <w:top w:w="80" w:type="dxa"/>
              <w:left w:w="80" w:type="dxa"/>
              <w:bottom w:w="80" w:type="dxa"/>
              <w:right w:w="80" w:type="dxa"/>
            </w:tcMar>
            <w:vAlign w:val="center"/>
          </w:tcPr>
          <w:p w14:paraId="38F4A017" w14:textId="6CBC37E9" w:rsidR="00827E5D" w:rsidRPr="00B9636F" w:rsidRDefault="00827E5D" w:rsidP="00965F7E">
            <w:pPr>
              <w:jc w:val="right"/>
              <w:rPr>
                <w:rFonts w:ascii="Times New Roman" w:hAnsi="Times New Roman"/>
                <w:bCs/>
                <w:sz w:val="20"/>
                <w:szCs w:val="20"/>
              </w:rPr>
            </w:pPr>
            <w:r w:rsidRPr="00B9636F">
              <w:rPr>
                <w:rFonts w:ascii="Times New Roman" w:hAnsi="Times New Roman"/>
                <w:b/>
                <w:bCs/>
                <w:i/>
                <w:color w:val="000000"/>
                <w:sz w:val="20"/>
                <w:szCs w:val="20"/>
                <w:lang w:eastAsia="ru-RU"/>
              </w:rPr>
              <w:t>Таблица №</w:t>
            </w:r>
            <w:r>
              <w:rPr>
                <w:rFonts w:ascii="Times New Roman" w:hAnsi="Times New Roman"/>
                <w:b/>
                <w:bCs/>
                <w:i/>
                <w:color w:val="000000"/>
                <w:sz w:val="20"/>
                <w:szCs w:val="20"/>
                <w:lang w:eastAsia="ru-RU"/>
              </w:rPr>
              <w:t>1</w:t>
            </w:r>
            <w:r w:rsidRPr="00B9636F">
              <w:rPr>
                <w:rFonts w:ascii="Times New Roman" w:hAnsi="Times New Roman"/>
                <w:b/>
                <w:bCs/>
                <w:i/>
                <w:color w:val="000000"/>
                <w:sz w:val="20"/>
                <w:szCs w:val="20"/>
                <w:lang w:eastAsia="ru-RU"/>
              </w:rPr>
              <w:t>.</w:t>
            </w:r>
            <w:r w:rsidRPr="00B9636F">
              <w:rPr>
                <w:rFonts w:ascii="Times New Roman" w:hAnsi="Times New Roman"/>
                <w:bCs/>
                <w:i/>
                <w:color w:val="000000"/>
                <w:sz w:val="20"/>
                <w:szCs w:val="20"/>
                <w:lang w:eastAsia="ru-RU"/>
              </w:rPr>
              <w:t xml:space="preserve"> Выбор модуля «Основы православной культуры» в 4-х классах </w:t>
            </w:r>
            <w:r>
              <w:rPr>
                <w:rFonts w:ascii="Times New Roman" w:hAnsi="Times New Roman"/>
                <w:bCs/>
                <w:i/>
                <w:color w:val="000000"/>
                <w:sz w:val="20"/>
                <w:szCs w:val="20"/>
                <w:lang w:eastAsia="ru-RU"/>
              </w:rPr>
              <w:br/>
            </w:r>
            <w:r w:rsidR="000B0C66" w:rsidRPr="000B0C66">
              <w:rPr>
                <w:rFonts w:ascii="Times New Roman" w:hAnsi="Times New Roman"/>
                <w:bCs/>
                <w:i/>
                <w:color w:val="000000"/>
                <w:sz w:val="20"/>
                <w:szCs w:val="20"/>
                <w:lang w:eastAsia="ru-RU"/>
              </w:rPr>
              <w:t>2</w:t>
            </w:r>
            <w:r w:rsidRPr="00B9636F">
              <w:rPr>
                <w:rFonts w:ascii="Times New Roman" w:hAnsi="Times New Roman"/>
                <w:bCs/>
                <w:i/>
                <w:color w:val="000000"/>
                <w:sz w:val="20"/>
                <w:szCs w:val="20"/>
                <w:lang w:eastAsia="ru-RU"/>
              </w:rPr>
              <w:t>01</w:t>
            </w:r>
            <w:r w:rsidRPr="00E503FC">
              <w:rPr>
                <w:rFonts w:ascii="Times New Roman" w:hAnsi="Times New Roman"/>
                <w:bCs/>
                <w:i/>
                <w:color w:val="000000"/>
                <w:sz w:val="20"/>
                <w:szCs w:val="20"/>
                <w:lang w:eastAsia="ru-RU"/>
              </w:rPr>
              <w:t>6</w:t>
            </w:r>
            <w:r>
              <w:rPr>
                <w:rFonts w:ascii="Times New Roman" w:hAnsi="Times New Roman"/>
                <w:bCs/>
                <w:i/>
                <w:color w:val="000000"/>
                <w:sz w:val="20"/>
                <w:szCs w:val="20"/>
                <w:lang w:eastAsia="ru-RU"/>
              </w:rPr>
              <w:t>/2017, 2017/2016, 2018/2019</w:t>
            </w:r>
            <w:r w:rsidRPr="00B9636F">
              <w:rPr>
                <w:rFonts w:ascii="Times New Roman" w:hAnsi="Times New Roman"/>
                <w:bCs/>
                <w:i/>
                <w:color w:val="000000"/>
                <w:sz w:val="20"/>
                <w:szCs w:val="20"/>
                <w:lang w:eastAsia="ru-RU"/>
              </w:rPr>
              <w:t xml:space="preserve"> учебного года по викариатствам</w:t>
            </w:r>
          </w:p>
        </w:tc>
      </w:tr>
      <w:tr w:rsidR="00827E5D" w:rsidRPr="00644C13" w14:paraId="2BE949B8" w14:textId="77777777" w:rsidTr="00965F7E">
        <w:trPr>
          <w:trHeight w:val="74"/>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09FE73EE" w14:textId="77777777" w:rsidR="00827E5D" w:rsidRPr="00CE42D5" w:rsidRDefault="00827E5D" w:rsidP="00965F7E">
            <w:pPr>
              <w:jc w:val="center"/>
              <w:rPr>
                <w:sz w:val="18"/>
                <w:szCs w:val="18"/>
              </w:rPr>
            </w:pPr>
            <w:r w:rsidRPr="00CE42D5">
              <w:rPr>
                <w:rFonts w:ascii="Times New Roman" w:hAnsi="Times New Roman"/>
                <w:b/>
                <w:bCs/>
                <w:sz w:val="18"/>
                <w:szCs w:val="18"/>
              </w:rPr>
              <w:t>Модуль «Основы правосла</w:t>
            </w:r>
            <w:r>
              <w:rPr>
                <w:rFonts w:ascii="Times New Roman" w:hAnsi="Times New Roman"/>
                <w:b/>
                <w:bCs/>
                <w:sz w:val="18"/>
                <w:szCs w:val="18"/>
              </w:rPr>
              <w:t>-</w:t>
            </w:r>
            <w:r w:rsidRPr="00CE42D5">
              <w:rPr>
                <w:rFonts w:ascii="Times New Roman" w:hAnsi="Times New Roman"/>
                <w:b/>
                <w:bCs/>
                <w:sz w:val="18"/>
                <w:szCs w:val="18"/>
              </w:rPr>
              <w:t>вной культу</w:t>
            </w:r>
            <w:r>
              <w:rPr>
                <w:rFonts w:ascii="Times New Roman" w:hAnsi="Times New Roman"/>
                <w:b/>
                <w:bCs/>
                <w:sz w:val="18"/>
                <w:szCs w:val="18"/>
              </w:rPr>
              <w:t>-</w:t>
            </w:r>
            <w:r w:rsidRPr="00CE42D5">
              <w:rPr>
                <w:rFonts w:ascii="Times New Roman" w:hAnsi="Times New Roman"/>
                <w:b/>
                <w:bCs/>
                <w:sz w:val="18"/>
                <w:szCs w:val="18"/>
              </w:rPr>
              <w:t>ры»</w:t>
            </w:r>
          </w:p>
        </w:tc>
        <w:tc>
          <w:tcPr>
            <w:tcW w:w="8914" w:type="dxa"/>
            <w:gridSpan w:val="13"/>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01B23008" w14:textId="77777777" w:rsidR="00827E5D" w:rsidRPr="008378BE" w:rsidRDefault="00827E5D" w:rsidP="00965F7E">
            <w:pPr>
              <w:jc w:val="center"/>
              <w:rPr>
                <w:sz w:val="24"/>
                <w:szCs w:val="24"/>
              </w:rPr>
            </w:pPr>
            <w:r w:rsidRPr="008378BE">
              <w:rPr>
                <w:rFonts w:ascii="Times New Roman" w:hAnsi="Times New Roman"/>
                <w:b/>
                <w:bCs/>
                <w:sz w:val="24"/>
                <w:szCs w:val="24"/>
              </w:rPr>
              <w:t>Количество обучающихся в %</w:t>
            </w:r>
          </w:p>
        </w:tc>
      </w:tr>
      <w:tr w:rsidR="00827E5D" w:rsidRPr="00644C13" w14:paraId="589279A3" w14:textId="77777777" w:rsidTr="00965F7E">
        <w:trPr>
          <w:gridAfter w:val="1"/>
          <w:wAfter w:w="12" w:type="dxa"/>
          <w:trHeight w:val="775"/>
          <w:jc w:val="center"/>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BDF522" w14:textId="77777777" w:rsidR="00827E5D" w:rsidRPr="00644C13" w:rsidRDefault="00827E5D" w:rsidP="00965F7E">
            <w:pPr>
              <w:rPr>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2571E94D" w14:textId="77777777" w:rsidR="00827E5D" w:rsidRPr="008378BE" w:rsidRDefault="00827E5D" w:rsidP="00965F7E">
            <w:pPr>
              <w:jc w:val="center"/>
              <w:rPr>
                <w:b/>
                <w:sz w:val="18"/>
                <w:szCs w:val="18"/>
              </w:rPr>
            </w:pPr>
            <w:r w:rsidRPr="008378BE">
              <w:rPr>
                <w:rFonts w:ascii="Times New Roman" w:hAnsi="Times New Roman"/>
                <w:b/>
                <w:bCs/>
                <w:sz w:val="18"/>
                <w:szCs w:val="18"/>
              </w:rPr>
              <w:t>ЦАО</w:t>
            </w:r>
          </w:p>
        </w:tc>
        <w:tc>
          <w:tcPr>
            <w:tcW w:w="69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1E10018C" w14:textId="77777777" w:rsidR="00827E5D" w:rsidRPr="008378BE" w:rsidRDefault="00827E5D" w:rsidP="00965F7E">
            <w:pPr>
              <w:jc w:val="center"/>
              <w:rPr>
                <w:b/>
                <w:sz w:val="18"/>
                <w:szCs w:val="18"/>
              </w:rPr>
            </w:pPr>
            <w:r w:rsidRPr="008378BE">
              <w:rPr>
                <w:rFonts w:ascii="Times New Roman" w:hAnsi="Times New Roman"/>
                <w:b/>
                <w:bCs/>
                <w:sz w:val="18"/>
                <w:szCs w:val="18"/>
              </w:rPr>
              <w:t>САО</w:t>
            </w: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671811C7" w14:textId="77777777" w:rsidR="00827E5D" w:rsidRPr="008378BE" w:rsidRDefault="00827E5D" w:rsidP="00965F7E">
            <w:pPr>
              <w:jc w:val="center"/>
              <w:rPr>
                <w:b/>
                <w:sz w:val="18"/>
                <w:szCs w:val="18"/>
              </w:rPr>
            </w:pPr>
            <w:r w:rsidRPr="008378BE">
              <w:rPr>
                <w:rFonts w:ascii="Times New Roman" w:hAnsi="Times New Roman"/>
                <w:b/>
                <w:bCs/>
                <w:sz w:val="18"/>
                <w:szCs w:val="18"/>
              </w:rPr>
              <w:t>ЮАО</w:t>
            </w: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216EE8CB" w14:textId="77777777" w:rsidR="00827E5D" w:rsidRPr="008378BE" w:rsidRDefault="00827E5D" w:rsidP="00965F7E">
            <w:pPr>
              <w:jc w:val="center"/>
              <w:rPr>
                <w:b/>
                <w:sz w:val="18"/>
                <w:szCs w:val="18"/>
              </w:rPr>
            </w:pPr>
            <w:r w:rsidRPr="008378BE">
              <w:rPr>
                <w:rFonts w:ascii="Times New Roman" w:hAnsi="Times New Roman"/>
                <w:b/>
                <w:bCs/>
                <w:sz w:val="18"/>
                <w:szCs w:val="18"/>
              </w:rPr>
              <w:t>ЗАО</w:t>
            </w: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36E583FF" w14:textId="77777777" w:rsidR="00827E5D" w:rsidRPr="008378BE" w:rsidRDefault="00827E5D" w:rsidP="00965F7E">
            <w:pPr>
              <w:jc w:val="center"/>
              <w:rPr>
                <w:b/>
                <w:sz w:val="18"/>
                <w:szCs w:val="18"/>
              </w:rPr>
            </w:pPr>
            <w:r w:rsidRPr="008378BE">
              <w:rPr>
                <w:rFonts w:ascii="Times New Roman" w:hAnsi="Times New Roman"/>
                <w:b/>
                <w:bCs/>
                <w:sz w:val="18"/>
                <w:szCs w:val="18"/>
              </w:rPr>
              <w:t>ВАО</w:t>
            </w:r>
          </w:p>
        </w:tc>
        <w:tc>
          <w:tcPr>
            <w:tcW w:w="695"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1E0595B8" w14:textId="77777777" w:rsidR="00827E5D" w:rsidRPr="008378BE" w:rsidRDefault="00827E5D" w:rsidP="00965F7E">
            <w:pPr>
              <w:jc w:val="center"/>
              <w:rPr>
                <w:b/>
                <w:sz w:val="18"/>
                <w:szCs w:val="18"/>
              </w:rPr>
            </w:pPr>
            <w:r w:rsidRPr="008378BE">
              <w:rPr>
                <w:rFonts w:ascii="Times New Roman" w:hAnsi="Times New Roman"/>
                <w:b/>
                <w:bCs/>
                <w:sz w:val="18"/>
                <w:szCs w:val="18"/>
              </w:rPr>
              <w:t>СВАО</w:t>
            </w: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574D83A4" w14:textId="77777777" w:rsidR="00827E5D" w:rsidRPr="008378BE" w:rsidRDefault="00827E5D" w:rsidP="00965F7E">
            <w:pPr>
              <w:jc w:val="center"/>
              <w:rPr>
                <w:b/>
                <w:sz w:val="18"/>
                <w:szCs w:val="18"/>
              </w:rPr>
            </w:pPr>
            <w:r w:rsidRPr="008378BE">
              <w:rPr>
                <w:rFonts w:ascii="Times New Roman" w:hAnsi="Times New Roman"/>
                <w:b/>
                <w:bCs/>
                <w:sz w:val="18"/>
                <w:szCs w:val="18"/>
              </w:rPr>
              <w:t>СЗАО</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53C01593" w14:textId="77777777" w:rsidR="00827E5D" w:rsidRPr="008378BE" w:rsidRDefault="00827E5D" w:rsidP="00965F7E">
            <w:pPr>
              <w:jc w:val="center"/>
              <w:rPr>
                <w:b/>
                <w:sz w:val="18"/>
                <w:szCs w:val="18"/>
              </w:rPr>
            </w:pPr>
            <w:r w:rsidRPr="008378BE">
              <w:rPr>
                <w:rFonts w:ascii="Times New Roman" w:hAnsi="Times New Roman"/>
                <w:b/>
                <w:bCs/>
                <w:sz w:val="18"/>
                <w:szCs w:val="18"/>
              </w:rPr>
              <w:t>ЮВАО</w:t>
            </w:r>
          </w:p>
        </w:tc>
        <w:tc>
          <w:tcPr>
            <w:tcW w:w="84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0B0890EE" w14:textId="77777777" w:rsidR="00827E5D" w:rsidRPr="008378BE" w:rsidRDefault="00827E5D" w:rsidP="00965F7E">
            <w:pPr>
              <w:jc w:val="center"/>
              <w:rPr>
                <w:b/>
                <w:sz w:val="18"/>
                <w:szCs w:val="18"/>
              </w:rPr>
            </w:pPr>
            <w:r w:rsidRPr="008378BE">
              <w:rPr>
                <w:rFonts w:ascii="Times New Roman" w:hAnsi="Times New Roman"/>
                <w:b/>
                <w:bCs/>
                <w:sz w:val="18"/>
                <w:szCs w:val="18"/>
              </w:rPr>
              <w:t>ЮЗАО</w:t>
            </w:r>
          </w:p>
        </w:tc>
        <w:tc>
          <w:tcPr>
            <w:tcW w:w="712"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62ACBCD8" w14:textId="77777777" w:rsidR="00827E5D" w:rsidRPr="008378BE" w:rsidRDefault="00827E5D" w:rsidP="00965F7E">
            <w:pPr>
              <w:jc w:val="center"/>
              <w:rPr>
                <w:b/>
                <w:sz w:val="18"/>
                <w:szCs w:val="18"/>
              </w:rPr>
            </w:pPr>
            <w:r w:rsidRPr="008378BE">
              <w:rPr>
                <w:rFonts w:ascii="Times New Roman" w:hAnsi="Times New Roman"/>
                <w:b/>
                <w:bCs/>
                <w:sz w:val="18"/>
                <w:szCs w:val="18"/>
              </w:rPr>
              <w:t>ЗелАО</w:t>
            </w:r>
          </w:p>
        </w:tc>
        <w:tc>
          <w:tcPr>
            <w:tcW w:w="803"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17D5A820" w14:textId="77777777" w:rsidR="00827E5D" w:rsidRPr="008378BE" w:rsidRDefault="00827E5D" w:rsidP="00965F7E">
            <w:pPr>
              <w:jc w:val="center"/>
              <w:rPr>
                <w:b/>
                <w:sz w:val="18"/>
                <w:szCs w:val="18"/>
              </w:rPr>
            </w:pPr>
            <w:r w:rsidRPr="008378BE">
              <w:rPr>
                <w:rFonts w:ascii="Times New Roman" w:hAnsi="Times New Roman"/>
                <w:b/>
                <w:bCs/>
                <w:sz w:val="18"/>
                <w:szCs w:val="18"/>
              </w:rPr>
              <w:t>ТиНАО</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Mar>
              <w:top w:w="80" w:type="dxa"/>
              <w:left w:w="80" w:type="dxa"/>
              <w:bottom w:w="80" w:type="dxa"/>
              <w:right w:w="80" w:type="dxa"/>
            </w:tcMar>
            <w:vAlign w:val="center"/>
          </w:tcPr>
          <w:p w14:paraId="7A9F9E8D" w14:textId="77777777" w:rsidR="00827E5D" w:rsidRPr="008378BE" w:rsidRDefault="00827E5D" w:rsidP="00965F7E">
            <w:pPr>
              <w:jc w:val="center"/>
              <w:rPr>
                <w:b/>
                <w:sz w:val="18"/>
                <w:szCs w:val="18"/>
              </w:rPr>
            </w:pPr>
            <w:r w:rsidRPr="008378BE">
              <w:rPr>
                <w:rFonts w:ascii="Times New Roman" w:hAnsi="Times New Roman"/>
                <w:b/>
                <w:bCs/>
                <w:sz w:val="18"/>
                <w:szCs w:val="18"/>
              </w:rPr>
              <w:t> по городу</w:t>
            </w:r>
          </w:p>
        </w:tc>
      </w:tr>
      <w:tr w:rsidR="00827E5D" w:rsidRPr="00644C13" w14:paraId="4944475B" w14:textId="77777777" w:rsidTr="00965F7E">
        <w:trPr>
          <w:gridAfter w:val="1"/>
          <w:wAfter w:w="12" w:type="dxa"/>
          <w:trHeight w:val="309"/>
          <w:jc w:val="center"/>
        </w:trPr>
        <w:tc>
          <w:tcPr>
            <w:tcW w:w="993"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vAlign w:val="center"/>
          </w:tcPr>
          <w:p w14:paraId="06514A25" w14:textId="77777777" w:rsidR="00827E5D" w:rsidRPr="008378BE" w:rsidRDefault="00827E5D" w:rsidP="00965F7E">
            <w:pPr>
              <w:jc w:val="center"/>
              <w:rPr>
                <w:b/>
                <w:sz w:val="20"/>
                <w:szCs w:val="20"/>
              </w:rPr>
            </w:pPr>
            <w:r>
              <w:rPr>
                <w:rFonts w:ascii="Times New Roman" w:hAnsi="Times New Roman"/>
                <w:b/>
                <w:bCs/>
                <w:sz w:val="20"/>
                <w:szCs w:val="20"/>
                <w:lang w:val="en-US"/>
              </w:rPr>
              <w:t>2016</w:t>
            </w:r>
            <w:r w:rsidRPr="008378BE">
              <w:rPr>
                <w:rFonts w:ascii="Times New Roman" w:hAnsi="Times New Roman"/>
                <w:b/>
                <w:bCs/>
                <w:sz w:val="20"/>
                <w:szCs w:val="20"/>
                <w:lang w:val="en-US"/>
              </w:rPr>
              <w:t xml:space="preserve"> г.</w:t>
            </w:r>
          </w:p>
        </w:tc>
        <w:tc>
          <w:tcPr>
            <w:tcW w:w="69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77961E71"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22,19%</w:t>
            </w:r>
          </w:p>
        </w:tc>
        <w:tc>
          <w:tcPr>
            <w:tcW w:w="69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551ACD4F"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39,58%</w:t>
            </w:r>
          </w:p>
        </w:tc>
        <w:tc>
          <w:tcPr>
            <w:tcW w:w="69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0433E13"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49,81%</w:t>
            </w:r>
          </w:p>
        </w:tc>
        <w:tc>
          <w:tcPr>
            <w:tcW w:w="69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2EB1015F"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34,53%</w:t>
            </w:r>
          </w:p>
        </w:tc>
        <w:tc>
          <w:tcPr>
            <w:tcW w:w="69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578E6244"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38,12%</w:t>
            </w:r>
          </w:p>
        </w:tc>
        <w:tc>
          <w:tcPr>
            <w:tcW w:w="695"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C5CC13E"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38,41%</w:t>
            </w:r>
          </w:p>
        </w:tc>
        <w:tc>
          <w:tcPr>
            <w:tcW w:w="696"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5D6E28A2"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35,36%</w:t>
            </w:r>
          </w:p>
        </w:tc>
        <w:tc>
          <w:tcPr>
            <w:tcW w:w="83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619C922"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53,4%</w:t>
            </w:r>
          </w:p>
        </w:tc>
        <w:tc>
          <w:tcPr>
            <w:tcW w:w="843"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64607FA"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29,31%</w:t>
            </w:r>
          </w:p>
        </w:tc>
        <w:tc>
          <w:tcPr>
            <w:tcW w:w="712"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47ACC781"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69,15%</w:t>
            </w:r>
          </w:p>
        </w:tc>
        <w:tc>
          <w:tcPr>
            <w:tcW w:w="803"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4A6E76DB"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50,94%</w:t>
            </w:r>
          </w:p>
        </w:tc>
        <w:tc>
          <w:tcPr>
            <w:tcW w:w="83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AD284FB" w14:textId="77777777" w:rsidR="00827E5D" w:rsidRPr="00DE13E9" w:rsidRDefault="00827E5D" w:rsidP="00965F7E">
            <w:pPr>
              <w:jc w:val="center"/>
              <w:rPr>
                <w:rFonts w:ascii="Times New Roman" w:hAnsi="Times New Roman" w:cs="Times New Roman"/>
                <w:spacing w:val="-10"/>
                <w:sz w:val="18"/>
                <w:szCs w:val="18"/>
              </w:rPr>
            </w:pPr>
            <w:r w:rsidRPr="00DE13E9">
              <w:rPr>
                <w:rFonts w:ascii="Times New Roman" w:hAnsi="Times New Roman" w:cs="Times New Roman"/>
                <w:spacing w:val="-10"/>
                <w:sz w:val="18"/>
                <w:szCs w:val="18"/>
              </w:rPr>
              <w:t>40,12%</w:t>
            </w:r>
          </w:p>
        </w:tc>
      </w:tr>
      <w:tr w:rsidR="00827E5D" w:rsidRPr="00644C13" w14:paraId="74A36C6C" w14:textId="77777777" w:rsidTr="00965F7E">
        <w:trPr>
          <w:gridAfter w:val="1"/>
          <w:wAfter w:w="12" w:type="dxa"/>
          <w:trHeight w:val="246"/>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725469" w14:textId="77777777" w:rsidR="00827E5D" w:rsidRPr="008378BE" w:rsidRDefault="00827E5D" w:rsidP="00965F7E">
            <w:pPr>
              <w:jc w:val="center"/>
              <w:rPr>
                <w:b/>
                <w:sz w:val="20"/>
                <w:szCs w:val="20"/>
              </w:rPr>
            </w:pPr>
            <w:r w:rsidRPr="008378BE">
              <w:rPr>
                <w:rFonts w:ascii="Times New Roman" w:hAnsi="Times New Roman"/>
                <w:b/>
                <w:bCs/>
                <w:sz w:val="20"/>
                <w:szCs w:val="20"/>
                <w:lang w:val="en-US"/>
              </w:rPr>
              <w:t>201</w:t>
            </w:r>
            <w:r>
              <w:rPr>
                <w:rFonts w:ascii="Times New Roman" w:hAnsi="Times New Roman"/>
                <w:b/>
                <w:bCs/>
                <w:sz w:val="20"/>
                <w:szCs w:val="20"/>
              </w:rPr>
              <w:t>7</w:t>
            </w:r>
            <w:r w:rsidRPr="008378BE">
              <w:rPr>
                <w:rFonts w:ascii="Times New Roman" w:hAnsi="Times New Roman"/>
                <w:b/>
                <w:bCs/>
                <w:sz w:val="20"/>
                <w:szCs w:val="20"/>
                <w:lang w:val="en-US"/>
              </w:rPr>
              <w:t xml:space="preserve"> г.</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D1EA1"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32%</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2CE234"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43%</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EEA4F5"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59%</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3B0A19"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45%</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FF124F"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43%</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E4780"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50%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B9DB6E"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43%</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3F450"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57%</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06360"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41%</w:t>
            </w:r>
          </w:p>
        </w:tc>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12A34"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77%</w:t>
            </w:r>
          </w:p>
        </w:tc>
        <w:tc>
          <w:tcPr>
            <w:tcW w:w="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4CB594"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49%</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EBA71"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48%</w:t>
            </w:r>
          </w:p>
        </w:tc>
      </w:tr>
      <w:tr w:rsidR="00827E5D" w:rsidRPr="00644C13" w14:paraId="3942BF00" w14:textId="77777777" w:rsidTr="00965F7E">
        <w:trPr>
          <w:gridAfter w:val="1"/>
          <w:wAfter w:w="12" w:type="dxa"/>
          <w:trHeight w:val="251"/>
          <w:jc w:val="center"/>
        </w:trPr>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83503D" w14:textId="77777777" w:rsidR="00827E5D" w:rsidRPr="008378BE" w:rsidRDefault="00827E5D" w:rsidP="00965F7E">
            <w:pPr>
              <w:jc w:val="center"/>
              <w:rPr>
                <w:b/>
                <w:sz w:val="20"/>
                <w:szCs w:val="20"/>
              </w:rPr>
            </w:pPr>
            <w:r>
              <w:rPr>
                <w:rFonts w:ascii="Times New Roman" w:hAnsi="Times New Roman"/>
                <w:b/>
                <w:bCs/>
                <w:sz w:val="20"/>
                <w:szCs w:val="20"/>
              </w:rPr>
              <w:t>2018</w:t>
            </w:r>
            <w:r w:rsidRPr="008378BE">
              <w:rPr>
                <w:rFonts w:ascii="Times New Roman" w:hAnsi="Times New Roman"/>
                <w:b/>
                <w:bCs/>
                <w:sz w:val="20"/>
                <w:szCs w:val="20"/>
              </w:rPr>
              <w:t xml:space="preserve"> г.</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AA084F"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38%</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0D7180"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48%</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C81B2F"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61%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7B231"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50%</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0BCCA8"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47%</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B70E1D"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51%</w:t>
            </w:r>
          </w:p>
        </w:tc>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55A82"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47%</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8DFD40"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61%</w:t>
            </w:r>
          </w:p>
        </w:tc>
        <w:tc>
          <w:tcPr>
            <w:tcW w:w="84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3959CB"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43%</w:t>
            </w:r>
          </w:p>
        </w:tc>
        <w:tc>
          <w:tcPr>
            <w:tcW w:w="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36768C"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81%</w:t>
            </w:r>
          </w:p>
        </w:tc>
        <w:tc>
          <w:tcPr>
            <w:tcW w:w="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6E9C5E" w14:textId="77777777" w:rsidR="00827E5D" w:rsidRPr="00DE13E9" w:rsidRDefault="00827E5D" w:rsidP="00965F7E">
            <w:pPr>
              <w:jc w:val="center"/>
              <w:rPr>
                <w:rFonts w:ascii="Times New Roman" w:hAnsi="Times New Roman" w:cs="Times New Roman"/>
                <w:sz w:val="18"/>
                <w:szCs w:val="18"/>
              </w:rPr>
            </w:pPr>
            <w:r w:rsidRPr="00DE13E9">
              <w:rPr>
                <w:rFonts w:ascii="Times New Roman" w:hAnsi="Times New Roman" w:cs="Times New Roman"/>
                <w:sz w:val="18"/>
                <w:szCs w:val="18"/>
              </w:rPr>
              <w:t>51%</w:t>
            </w:r>
          </w:p>
        </w:tc>
        <w:tc>
          <w:tcPr>
            <w:tcW w:w="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71B53E" w14:textId="77777777" w:rsidR="00827E5D" w:rsidRPr="00DE13E9" w:rsidRDefault="00827E5D" w:rsidP="00965F7E">
            <w:pPr>
              <w:jc w:val="center"/>
              <w:rPr>
                <w:rFonts w:ascii="Times New Roman" w:hAnsi="Times New Roman" w:cs="Times New Roman"/>
                <w:b/>
                <w:color w:val="FF0000"/>
                <w:sz w:val="18"/>
                <w:szCs w:val="18"/>
              </w:rPr>
            </w:pPr>
            <w:r w:rsidRPr="00DE13E9">
              <w:rPr>
                <w:rFonts w:ascii="Times New Roman" w:hAnsi="Times New Roman" w:cs="Times New Roman"/>
                <w:b/>
                <w:color w:val="FF0000"/>
                <w:sz w:val="18"/>
                <w:szCs w:val="18"/>
              </w:rPr>
              <w:t>51%</w:t>
            </w:r>
          </w:p>
        </w:tc>
      </w:tr>
      <w:tr w:rsidR="00827E5D" w:rsidRPr="00644C13" w14:paraId="12E4E347" w14:textId="77777777" w:rsidTr="00965F7E">
        <w:trPr>
          <w:gridAfter w:val="1"/>
          <w:wAfter w:w="12" w:type="dxa"/>
          <w:trHeight w:val="115"/>
          <w:jc w:val="center"/>
        </w:trPr>
        <w:tc>
          <w:tcPr>
            <w:tcW w:w="99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50A634AC" w14:textId="77777777" w:rsidR="00827E5D" w:rsidRPr="008378BE" w:rsidRDefault="00827E5D" w:rsidP="00965F7E">
            <w:pPr>
              <w:jc w:val="center"/>
              <w:rPr>
                <w:rFonts w:ascii="Times New Roman" w:hAnsi="Times New Roman"/>
                <w:b/>
                <w:bCs/>
                <w:sz w:val="20"/>
                <w:szCs w:val="20"/>
              </w:rPr>
            </w:pPr>
            <w:r>
              <w:rPr>
                <w:rFonts w:ascii="Times New Roman" w:hAnsi="Times New Roman"/>
                <w:b/>
                <w:bCs/>
                <w:sz w:val="20"/>
                <w:szCs w:val="20"/>
              </w:rPr>
              <w:t>Динамика</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33F83E0"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06B2F69B" w14:textId="77777777" w:rsidR="00827E5D" w:rsidRPr="00503A33" w:rsidRDefault="00827E5D" w:rsidP="00965F7E">
            <w:pPr>
              <w:jc w:val="center"/>
              <w:rPr>
                <w:rFonts w:ascii="Times New Roman" w:hAnsi="Times New Roman" w:cs="Times New Roman"/>
                <w:b/>
                <w:sz w:val="18"/>
                <w:szCs w:val="18"/>
                <w:lang w:val="en-US"/>
              </w:rPr>
            </w:pPr>
            <w:r w:rsidRPr="00503A33">
              <w:rPr>
                <w:rFonts w:ascii="Times New Roman" w:hAnsi="Times New Roman" w:cs="Times New Roman"/>
                <w:b/>
                <w:sz w:val="18"/>
                <w:szCs w:val="18"/>
                <w:lang w:val="en-US"/>
              </w:rPr>
              <w:t>6%</w:t>
            </w:r>
          </w:p>
        </w:tc>
        <w:tc>
          <w:tcPr>
            <w:tcW w:w="69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AAB3DB3"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366AC801" w14:textId="77777777" w:rsidR="00827E5D" w:rsidRPr="00503A33" w:rsidRDefault="00827E5D" w:rsidP="00965F7E">
            <w:pPr>
              <w:jc w:val="center"/>
              <w:rPr>
                <w:rFonts w:ascii="Times New Roman" w:hAnsi="Times New Roman" w:cs="Times New Roman"/>
                <w:b/>
                <w:sz w:val="18"/>
                <w:szCs w:val="18"/>
                <w:lang w:val="en-US"/>
              </w:rPr>
            </w:pPr>
            <w:r w:rsidRPr="00503A33">
              <w:rPr>
                <w:rFonts w:ascii="Times New Roman" w:hAnsi="Times New Roman" w:cs="Times New Roman"/>
                <w:b/>
                <w:sz w:val="18"/>
                <w:szCs w:val="18"/>
                <w:lang w:val="en-US"/>
              </w:rPr>
              <w:t>5%</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3987AF3F"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255AD868" w14:textId="77777777" w:rsidR="00827E5D" w:rsidRPr="00905A47"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92CE36D" w14:textId="77777777" w:rsidR="00827E5D" w:rsidRDefault="00827E5D" w:rsidP="00965F7E">
            <w:pPr>
              <w:jc w:val="center"/>
              <w:rPr>
                <w:rFonts w:ascii="Times New Roman" w:hAnsi="Times New Roman" w:cs="Times New Roman"/>
                <w:spacing w:val="-10"/>
                <w:sz w:val="18"/>
                <w:szCs w:val="18"/>
                <w:lang w:val="en-US"/>
              </w:rPr>
            </w:pPr>
            <w:r>
              <w:rPr>
                <w:rFonts w:ascii="Times New Roman" w:hAnsi="Times New Roman" w:cs="Times New Roman"/>
                <w:spacing w:val="-10"/>
                <w:sz w:val="18"/>
                <w:szCs w:val="18"/>
                <w:lang w:val="en-US"/>
              </w:rPr>
              <w:t>+</w:t>
            </w:r>
          </w:p>
          <w:p w14:paraId="3A1D97AD" w14:textId="77777777" w:rsidR="00827E5D" w:rsidRPr="00503A33" w:rsidRDefault="00827E5D" w:rsidP="00965F7E">
            <w:pPr>
              <w:jc w:val="center"/>
              <w:rPr>
                <w:rFonts w:ascii="Times New Roman" w:hAnsi="Times New Roman" w:cs="Times New Roman"/>
                <w:b/>
                <w:spacing w:val="-10"/>
                <w:sz w:val="18"/>
                <w:szCs w:val="18"/>
                <w:lang w:val="en-US"/>
              </w:rPr>
            </w:pPr>
            <w:r w:rsidRPr="00503A33">
              <w:rPr>
                <w:rFonts w:ascii="Times New Roman" w:hAnsi="Times New Roman" w:cs="Times New Roman"/>
                <w:b/>
                <w:spacing w:val="-10"/>
                <w:sz w:val="18"/>
                <w:szCs w:val="18"/>
                <w:lang w:val="en-US"/>
              </w:rPr>
              <w:t>5%</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C50A1D7"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5C5D6E59" w14:textId="77777777" w:rsidR="00827E5D" w:rsidRPr="00905A47"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695"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75F43D9" w14:textId="77777777" w:rsidR="00827E5D" w:rsidRDefault="00827E5D" w:rsidP="00965F7E">
            <w:pPr>
              <w:jc w:val="center"/>
              <w:rPr>
                <w:rFonts w:ascii="Times New Roman" w:hAnsi="Times New Roman" w:cs="Times New Roman"/>
                <w:spacing w:val="-10"/>
                <w:sz w:val="18"/>
                <w:szCs w:val="18"/>
                <w:lang w:val="en-US"/>
              </w:rPr>
            </w:pPr>
            <w:r>
              <w:rPr>
                <w:rFonts w:ascii="Times New Roman" w:hAnsi="Times New Roman" w:cs="Times New Roman"/>
                <w:spacing w:val="-10"/>
                <w:sz w:val="18"/>
                <w:szCs w:val="18"/>
                <w:lang w:val="en-US"/>
              </w:rPr>
              <w:t>+</w:t>
            </w:r>
          </w:p>
          <w:p w14:paraId="6CBA8471" w14:textId="77777777" w:rsidR="00827E5D" w:rsidRPr="00905A47" w:rsidRDefault="00827E5D" w:rsidP="00965F7E">
            <w:pPr>
              <w:jc w:val="center"/>
              <w:rPr>
                <w:rFonts w:ascii="Times New Roman" w:hAnsi="Times New Roman" w:cs="Times New Roman"/>
                <w:spacing w:val="-10"/>
                <w:sz w:val="18"/>
                <w:szCs w:val="18"/>
                <w:lang w:val="en-US"/>
              </w:rPr>
            </w:pPr>
            <w:r>
              <w:rPr>
                <w:rFonts w:ascii="Times New Roman" w:hAnsi="Times New Roman" w:cs="Times New Roman"/>
                <w:spacing w:val="-10"/>
                <w:sz w:val="18"/>
                <w:szCs w:val="18"/>
                <w:lang w:val="en-US"/>
              </w:rPr>
              <w:t>1%</w:t>
            </w:r>
          </w:p>
        </w:tc>
        <w:tc>
          <w:tcPr>
            <w:tcW w:w="696"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A77CE1F"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712B6AD4" w14:textId="77777777" w:rsidR="00827E5D" w:rsidRPr="00905A47"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3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29AE329D"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1AD88495" w14:textId="77777777" w:rsidR="00827E5D" w:rsidRPr="00905A47"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43"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F630FE8"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166637F0" w14:textId="77777777" w:rsidR="00827E5D" w:rsidRPr="00905A47"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71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6A7CA104"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4A3A0473" w14:textId="77777777" w:rsidR="00827E5D" w:rsidRPr="00905A47"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0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EC97C21" w14:textId="77777777" w:rsidR="00827E5D"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14:paraId="02ABDB5A" w14:textId="77777777" w:rsidR="00827E5D" w:rsidRPr="00905A47" w:rsidRDefault="00827E5D" w:rsidP="00965F7E">
            <w:pPr>
              <w:jc w:val="center"/>
              <w:rPr>
                <w:rFonts w:ascii="Times New Roman" w:hAnsi="Times New Roman" w:cs="Times New Roman"/>
                <w:sz w:val="18"/>
                <w:szCs w:val="18"/>
                <w:lang w:val="en-US"/>
              </w:rPr>
            </w:pPr>
            <w:r>
              <w:rPr>
                <w:rFonts w:ascii="Times New Roman" w:hAnsi="Times New Roman" w:cs="Times New Roman"/>
                <w:sz w:val="18"/>
                <w:szCs w:val="18"/>
              </w:rPr>
              <w:t>2</w:t>
            </w:r>
            <w:r>
              <w:rPr>
                <w:rFonts w:ascii="Times New Roman" w:hAnsi="Times New Roman" w:cs="Times New Roman"/>
                <w:sz w:val="18"/>
                <w:szCs w:val="18"/>
                <w:lang w:val="en-US"/>
              </w:rPr>
              <w:t>%</w:t>
            </w:r>
          </w:p>
        </w:tc>
        <w:tc>
          <w:tcPr>
            <w:tcW w:w="837"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160ACB9D" w14:textId="77777777" w:rsidR="00827E5D" w:rsidRDefault="00827E5D" w:rsidP="00965F7E">
            <w:pPr>
              <w:jc w:val="center"/>
              <w:rPr>
                <w:rFonts w:ascii="Times New Roman" w:hAnsi="Times New Roman" w:cs="Times New Roman"/>
                <w:b/>
                <w:color w:val="FF0000"/>
                <w:sz w:val="18"/>
                <w:szCs w:val="18"/>
                <w:lang w:val="en-US"/>
              </w:rPr>
            </w:pPr>
            <w:r w:rsidRPr="00DE13E9">
              <w:rPr>
                <w:rFonts w:ascii="Times New Roman" w:hAnsi="Times New Roman" w:cs="Times New Roman"/>
                <w:b/>
                <w:color w:val="FF0000"/>
                <w:sz w:val="18"/>
                <w:szCs w:val="18"/>
                <w:lang w:val="en-US"/>
              </w:rPr>
              <w:t>+</w:t>
            </w:r>
          </w:p>
          <w:p w14:paraId="3731F731" w14:textId="77777777" w:rsidR="00827E5D" w:rsidRPr="00DE13E9" w:rsidRDefault="00827E5D" w:rsidP="00965F7E">
            <w:pPr>
              <w:jc w:val="center"/>
              <w:rPr>
                <w:rFonts w:ascii="Times New Roman" w:hAnsi="Times New Roman" w:cs="Times New Roman"/>
                <w:b/>
                <w:color w:val="FF0000"/>
                <w:sz w:val="18"/>
                <w:szCs w:val="18"/>
                <w:lang w:val="en-US"/>
              </w:rPr>
            </w:pPr>
            <w:r w:rsidRPr="00DE13E9">
              <w:rPr>
                <w:rFonts w:ascii="Times New Roman" w:hAnsi="Times New Roman" w:cs="Times New Roman"/>
                <w:b/>
                <w:color w:val="FF0000"/>
                <w:sz w:val="18"/>
                <w:szCs w:val="18"/>
                <w:lang w:val="en-US"/>
              </w:rPr>
              <w:t>3%</w:t>
            </w:r>
          </w:p>
        </w:tc>
      </w:tr>
    </w:tbl>
    <w:p w14:paraId="71EFD16A" w14:textId="77777777" w:rsidR="00827E5D" w:rsidRDefault="00827E5D" w:rsidP="00827E5D"/>
    <w:p w14:paraId="1841B94F" w14:textId="77777777" w:rsidR="00827E5D" w:rsidRDefault="00827E5D" w:rsidP="00827E5D">
      <w:pPr>
        <w:ind w:firstLine="567"/>
        <w:rPr>
          <w:rFonts w:ascii="Times New Roman" w:hAnsi="Times New Roman" w:cs="Times New Roman"/>
          <w:sz w:val="24"/>
          <w:szCs w:val="24"/>
        </w:rPr>
      </w:pPr>
      <w:r w:rsidRPr="00AC48E3">
        <w:rPr>
          <w:rFonts w:ascii="Times New Roman" w:hAnsi="Times New Roman" w:cs="Times New Roman"/>
          <w:sz w:val="24"/>
          <w:szCs w:val="24"/>
        </w:rPr>
        <w:t xml:space="preserve">Осуществляется взаимодействие с Городским Методическим Центром в проведении курсов повышения квалификации для учителей, преподающих предмет </w:t>
      </w:r>
      <w:r>
        <w:rPr>
          <w:rFonts w:ascii="Times New Roman" w:hAnsi="Times New Roman" w:cs="Times New Roman"/>
          <w:sz w:val="24"/>
          <w:szCs w:val="24"/>
        </w:rPr>
        <w:t>«</w:t>
      </w:r>
      <w:r w:rsidRPr="00AC48E3">
        <w:rPr>
          <w:rFonts w:ascii="Times New Roman" w:hAnsi="Times New Roman" w:cs="Times New Roman"/>
          <w:sz w:val="24"/>
          <w:szCs w:val="24"/>
        </w:rPr>
        <w:t xml:space="preserve">Основы </w:t>
      </w:r>
      <w:r>
        <w:rPr>
          <w:rFonts w:ascii="Times New Roman" w:hAnsi="Times New Roman" w:cs="Times New Roman"/>
          <w:sz w:val="24"/>
          <w:szCs w:val="24"/>
        </w:rPr>
        <w:t>п</w:t>
      </w:r>
      <w:r w:rsidRPr="00AC48E3">
        <w:rPr>
          <w:rFonts w:ascii="Times New Roman" w:hAnsi="Times New Roman" w:cs="Times New Roman"/>
          <w:sz w:val="24"/>
          <w:szCs w:val="24"/>
        </w:rPr>
        <w:t>равославной культуры</w:t>
      </w:r>
      <w:r>
        <w:rPr>
          <w:rFonts w:ascii="Times New Roman" w:hAnsi="Times New Roman" w:cs="Times New Roman"/>
          <w:sz w:val="24"/>
          <w:szCs w:val="24"/>
        </w:rPr>
        <w:t>»,</w:t>
      </w:r>
      <w:r w:rsidRPr="00AC48E3">
        <w:rPr>
          <w:rFonts w:ascii="Times New Roman" w:hAnsi="Times New Roman" w:cs="Times New Roman"/>
          <w:sz w:val="24"/>
          <w:szCs w:val="24"/>
        </w:rPr>
        <w:t xml:space="preserve"> предметных областей «Основы религиозных культур и светской этики» и «Основы духовно-нравственной культуры народов России». Занятия учебных групп проводились во всех округах Москвы с участием духовенства соответствующих викариатств. </w:t>
      </w:r>
      <w:r>
        <w:rPr>
          <w:rFonts w:ascii="Times New Roman" w:hAnsi="Times New Roman" w:cs="Times New Roman"/>
          <w:sz w:val="24"/>
          <w:szCs w:val="24"/>
          <w:lang w:val="en-US"/>
        </w:rPr>
        <w:lastRenderedPageBreak/>
        <w:t>C</w:t>
      </w:r>
      <w:r w:rsidRPr="008D0E1C">
        <w:rPr>
          <w:rFonts w:ascii="Times New Roman" w:hAnsi="Times New Roman" w:cs="Times New Roman"/>
          <w:sz w:val="24"/>
          <w:szCs w:val="24"/>
        </w:rPr>
        <w:t xml:space="preserve"> </w:t>
      </w:r>
      <w:r w:rsidRPr="00AC48E3">
        <w:rPr>
          <w:rFonts w:ascii="Times New Roman" w:hAnsi="Times New Roman" w:cs="Times New Roman"/>
          <w:sz w:val="24"/>
          <w:szCs w:val="24"/>
        </w:rPr>
        <w:t>октября 2017 по июнь 2018 года курсы повышения квалификации прошли 893 преподавателя.</w:t>
      </w:r>
    </w:p>
    <w:p w14:paraId="2C6ED175" w14:textId="77777777" w:rsidR="00827E5D" w:rsidRDefault="00827E5D" w:rsidP="00827E5D">
      <w:pPr>
        <w:ind w:firstLine="567"/>
        <w:rPr>
          <w:rFonts w:ascii="Times New Roman" w:hAnsi="Times New Roman" w:cs="Times New Roman"/>
          <w:sz w:val="24"/>
          <w:szCs w:val="24"/>
        </w:rPr>
      </w:pPr>
      <w:r>
        <w:rPr>
          <w:rFonts w:ascii="Times New Roman" w:hAnsi="Times New Roman" w:cs="Times New Roman"/>
          <w:sz w:val="24"/>
          <w:szCs w:val="24"/>
        </w:rPr>
        <w:t>П</w:t>
      </w:r>
      <w:r w:rsidRPr="008D0E1C">
        <w:rPr>
          <w:rFonts w:ascii="Times New Roman" w:hAnsi="Times New Roman" w:cs="Times New Roman"/>
          <w:sz w:val="24"/>
          <w:szCs w:val="24"/>
        </w:rPr>
        <w:t xml:space="preserve">родолжилась практика посещения родительских собраний по выбору модулей комплексного учебного курса </w:t>
      </w:r>
      <w:r w:rsidRPr="00AC48E3">
        <w:rPr>
          <w:rFonts w:ascii="Times New Roman" w:hAnsi="Times New Roman" w:cs="Times New Roman"/>
          <w:sz w:val="24"/>
          <w:szCs w:val="24"/>
        </w:rPr>
        <w:t xml:space="preserve">«Основы религиозных культур и светской этики» </w:t>
      </w:r>
      <w:r w:rsidRPr="008D0E1C">
        <w:rPr>
          <w:rFonts w:ascii="Times New Roman" w:hAnsi="Times New Roman" w:cs="Times New Roman"/>
          <w:sz w:val="24"/>
          <w:szCs w:val="24"/>
        </w:rPr>
        <w:t xml:space="preserve">представителями духовенства и общественными методистами. Во всех викариатствах созданы условия для диалога со школьной администрацией и родителями, проводятся консультации, экскурсии, работают методические кабинеты, постоянно проводятся семинары и мастер-классы. </w:t>
      </w:r>
      <w:r w:rsidRPr="00AC48E3">
        <w:rPr>
          <w:rFonts w:ascii="Times New Roman" w:hAnsi="Times New Roman" w:cs="Times New Roman"/>
          <w:sz w:val="24"/>
          <w:szCs w:val="24"/>
        </w:rPr>
        <w:t xml:space="preserve"> </w:t>
      </w:r>
    </w:p>
    <w:p w14:paraId="32665377" w14:textId="77777777" w:rsidR="00827E5D" w:rsidRDefault="00827E5D" w:rsidP="00827E5D">
      <w:pPr>
        <w:ind w:firstLine="567"/>
        <w:rPr>
          <w:rFonts w:ascii="Times New Roman" w:hAnsi="Times New Roman" w:cs="Times New Roman"/>
          <w:sz w:val="24"/>
          <w:szCs w:val="24"/>
        </w:rPr>
      </w:pPr>
    </w:p>
    <w:tbl>
      <w:tblPr>
        <w:tblW w:w="9907" w:type="dxa"/>
        <w:jc w:val="center"/>
        <w:tblLayout w:type="fixed"/>
        <w:tblLook w:val="00A0" w:firstRow="1" w:lastRow="0" w:firstColumn="1" w:lastColumn="0" w:noHBand="0" w:noVBand="0"/>
      </w:tblPr>
      <w:tblGrid>
        <w:gridCol w:w="9907"/>
      </w:tblGrid>
      <w:tr w:rsidR="00827E5D" w:rsidRPr="00644C13" w14:paraId="7B16C378" w14:textId="77777777" w:rsidTr="00CD0533">
        <w:trPr>
          <w:trHeight w:hRule="exact" w:val="541"/>
          <w:jc w:val="center"/>
        </w:trPr>
        <w:tc>
          <w:tcPr>
            <w:tcW w:w="9907" w:type="dxa"/>
            <w:tcMar>
              <w:top w:w="80" w:type="dxa"/>
              <w:left w:w="80" w:type="dxa"/>
              <w:bottom w:w="80" w:type="dxa"/>
              <w:right w:w="80" w:type="dxa"/>
            </w:tcMar>
            <w:vAlign w:val="center"/>
          </w:tcPr>
          <w:p w14:paraId="1A9CCD88" w14:textId="29F8FF6C" w:rsidR="00827E5D" w:rsidRPr="00C22704" w:rsidRDefault="00827E5D" w:rsidP="00965F7E">
            <w:pPr>
              <w:pStyle w:val="ad"/>
              <w:keepNext/>
              <w:spacing w:after="0"/>
              <w:jc w:val="right"/>
              <w:rPr>
                <w:rFonts w:ascii="Times New Roman" w:hAnsi="Times New Roman" w:cs="Times New Roman"/>
                <w:b w:val="0"/>
                <w:i/>
                <w:color w:val="auto"/>
                <w:sz w:val="20"/>
                <w:szCs w:val="20"/>
              </w:rPr>
            </w:pPr>
            <w:r w:rsidRPr="00C22704">
              <w:rPr>
                <w:rFonts w:ascii="Times New Roman" w:hAnsi="Times New Roman" w:cs="Times New Roman"/>
                <w:i/>
                <w:color w:val="auto"/>
                <w:sz w:val="20"/>
                <w:szCs w:val="20"/>
              </w:rPr>
              <w:t>Диаграмма №1.</w:t>
            </w:r>
            <w:r w:rsidRPr="00C22704">
              <w:rPr>
                <w:rFonts w:ascii="Times New Roman" w:hAnsi="Times New Roman" w:cs="Times New Roman"/>
                <w:b w:val="0"/>
                <w:i/>
                <w:color w:val="auto"/>
                <w:sz w:val="20"/>
                <w:szCs w:val="20"/>
              </w:rPr>
              <w:t xml:space="preserve"> Выбор модуля </w:t>
            </w:r>
            <w:r w:rsidRPr="00C22704">
              <w:rPr>
                <w:rFonts w:ascii="Times New Roman" w:eastAsia="Calibri" w:hAnsi="Times New Roman"/>
                <w:b w:val="0"/>
                <w:bCs w:val="0"/>
                <w:i/>
                <w:color w:val="000000"/>
                <w:sz w:val="20"/>
                <w:szCs w:val="20"/>
                <w:lang w:eastAsia="ru-RU"/>
              </w:rPr>
              <w:t>«Основы православной культуры»</w:t>
            </w:r>
            <w:r w:rsidRPr="00C22704">
              <w:rPr>
                <w:rFonts w:ascii="Times New Roman" w:eastAsia="Calibri" w:hAnsi="Times New Roman"/>
                <w:bCs w:val="0"/>
                <w:i/>
                <w:color w:val="000000"/>
                <w:sz w:val="20"/>
                <w:szCs w:val="20"/>
                <w:lang w:eastAsia="ru-RU"/>
              </w:rPr>
              <w:t xml:space="preserve"> </w:t>
            </w:r>
            <w:r w:rsidRPr="00C22704">
              <w:rPr>
                <w:rFonts w:ascii="Times New Roman" w:hAnsi="Times New Roman" w:cs="Times New Roman"/>
                <w:b w:val="0"/>
                <w:i/>
                <w:color w:val="auto"/>
                <w:sz w:val="20"/>
                <w:szCs w:val="20"/>
              </w:rPr>
              <w:t xml:space="preserve">в 4-х классах </w:t>
            </w:r>
            <w:r w:rsidRPr="00C22704">
              <w:rPr>
                <w:rFonts w:ascii="Times New Roman" w:hAnsi="Times New Roman" w:cs="Times New Roman"/>
                <w:b w:val="0"/>
                <w:i/>
                <w:color w:val="auto"/>
                <w:sz w:val="20"/>
                <w:szCs w:val="20"/>
              </w:rPr>
              <w:br/>
            </w:r>
            <w:r w:rsidR="000B0C66" w:rsidRPr="000B0C66">
              <w:rPr>
                <w:rFonts w:ascii="Times New Roman" w:hAnsi="Times New Roman" w:cs="Times New Roman"/>
                <w:b w:val="0"/>
                <w:i/>
                <w:color w:val="auto"/>
                <w:sz w:val="20"/>
                <w:szCs w:val="20"/>
              </w:rPr>
              <w:t>2016</w:t>
            </w:r>
            <w:r w:rsidRPr="00C22704">
              <w:rPr>
                <w:rFonts w:ascii="Times New Roman" w:hAnsi="Times New Roman" w:cs="Times New Roman"/>
                <w:b w:val="0"/>
                <w:i/>
                <w:color w:val="auto"/>
                <w:sz w:val="20"/>
                <w:szCs w:val="20"/>
              </w:rPr>
              <w:t>/</w:t>
            </w:r>
            <w:r w:rsidR="000B0C66" w:rsidRPr="000B0C66">
              <w:rPr>
                <w:rFonts w:ascii="Times New Roman" w:hAnsi="Times New Roman" w:cs="Times New Roman"/>
                <w:b w:val="0"/>
                <w:i/>
                <w:color w:val="auto"/>
                <w:sz w:val="20"/>
                <w:szCs w:val="20"/>
              </w:rPr>
              <w:t>2017</w:t>
            </w:r>
            <w:r w:rsidRPr="00C22704">
              <w:rPr>
                <w:rFonts w:ascii="Times New Roman" w:hAnsi="Times New Roman" w:cs="Times New Roman"/>
                <w:b w:val="0"/>
                <w:i/>
                <w:color w:val="auto"/>
                <w:sz w:val="20"/>
                <w:szCs w:val="20"/>
              </w:rPr>
              <w:t xml:space="preserve">, </w:t>
            </w:r>
            <w:r w:rsidR="000B0C66" w:rsidRPr="000B0C66">
              <w:rPr>
                <w:rFonts w:ascii="Times New Roman" w:hAnsi="Times New Roman" w:cs="Times New Roman"/>
                <w:b w:val="0"/>
                <w:i/>
                <w:color w:val="auto"/>
                <w:sz w:val="20"/>
                <w:szCs w:val="20"/>
              </w:rPr>
              <w:t>2017</w:t>
            </w:r>
            <w:r w:rsidRPr="00C22704">
              <w:rPr>
                <w:rFonts w:ascii="Times New Roman" w:hAnsi="Times New Roman" w:cs="Times New Roman"/>
                <w:b w:val="0"/>
                <w:i/>
                <w:color w:val="auto"/>
                <w:sz w:val="20"/>
                <w:szCs w:val="20"/>
              </w:rPr>
              <w:t>/</w:t>
            </w:r>
            <w:r w:rsidR="000B0C66" w:rsidRPr="000B0C66">
              <w:rPr>
                <w:rFonts w:ascii="Times New Roman" w:hAnsi="Times New Roman" w:cs="Times New Roman"/>
                <w:b w:val="0"/>
                <w:i/>
                <w:color w:val="auto"/>
                <w:sz w:val="20"/>
                <w:szCs w:val="20"/>
              </w:rPr>
              <w:t>2018</w:t>
            </w:r>
            <w:r w:rsidRPr="00C22704">
              <w:rPr>
                <w:rFonts w:ascii="Times New Roman" w:hAnsi="Times New Roman" w:cs="Times New Roman"/>
                <w:b w:val="0"/>
                <w:i/>
                <w:color w:val="auto"/>
                <w:sz w:val="20"/>
                <w:szCs w:val="20"/>
              </w:rPr>
              <w:t xml:space="preserve">, </w:t>
            </w:r>
            <w:r w:rsidR="000B0C66" w:rsidRPr="000B0C66">
              <w:rPr>
                <w:rFonts w:ascii="Times New Roman" w:hAnsi="Times New Roman" w:cs="Times New Roman"/>
                <w:b w:val="0"/>
                <w:i/>
                <w:color w:val="auto"/>
                <w:sz w:val="20"/>
                <w:szCs w:val="20"/>
              </w:rPr>
              <w:t>2018</w:t>
            </w:r>
            <w:r w:rsidRPr="00C22704">
              <w:rPr>
                <w:rFonts w:ascii="Times New Roman" w:hAnsi="Times New Roman" w:cs="Times New Roman"/>
                <w:b w:val="0"/>
                <w:i/>
                <w:color w:val="auto"/>
                <w:sz w:val="20"/>
                <w:szCs w:val="20"/>
              </w:rPr>
              <w:t>/</w:t>
            </w:r>
            <w:r w:rsidR="000B0C66">
              <w:rPr>
                <w:rFonts w:ascii="Times New Roman" w:hAnsi="Times New Roman" w:cs="Times New Roman"/>
                <w:b w:val="0"/>
                <w:i/>
                <w:color w:val="auto"/>
                <w:sz w:val="20"/>
                <w:szCs w:val="20"/>
                <w:lang w:val="en-US"/>
              </w:rPr>
              <w:t>2019</w:t>
            </w:r>
            <w:bookmarkStart w:id="0" w:name="_GoBack"/>
            <w:bookmarkEnd w:id="0"/>
            <w:r w:rsidRPr="00C22704">
              <w:rPr>
                <w:rFonts w:ascii="Times New Roman" w:hAnsi="Times New Roman" w:cs="Times New Roman"/>
                <w:b w:val="0"/>
                <w:i/>
                <w:color w:val="auto"/>
                <w:sz w:val="20"/>
                <w:szCs w:val="20"/>
              </w:rPr>
              <w:t xml:space="preserve"> учебного года, чел. </w:t>
            </w:r>
          </w:p>
          <w:p w14:paraId="0C8590F5" w14:textId="77777777" w:rsidR="00827E5D" w:rsidRPr="00C22704" w:rsidRDefault="00827E5D" w:rsidP="00965F7E">
            <w:pPr>
              <w:jc w:val="center"/>
              <w:rPr>
                <w:rFonts w:ascii="Times New Roman" w:hAnsi="Times New Roman" w:cs="Times New Roman"/>
                <w:b/>
                <w:color w:val="FF0000"/>
                <w:sz w:val="20"/>
                <w:szCs w:val="20"/>
              </w:rPr>
            </w:pPr>
          </w:p>
        </w:tc>
      </w:tr>
      <w:tr w:rsidR="00827E5D" w:rsidRPr="00644C13" w14:paraId="7C206979" w14:textId="77777777" w:rsidTr="00CD0533">
        <w:trPr>
          <w:trHeight w:val="459"/>
          <w:jc w:val="center"/>
        </w:trPr>
        <w:tc>
          <w:tcPr>
            <w:tcW w:w="9907" w:type="dxa"/>
            <w:vAlign w:val="center"/>
          </w:tcPr>
          <w:p w14:paraId="3355C2D6" w14:textId="314C0A42" w:rsidR="00827E5D" w:rsidRPr="00CE42D5" w:rsidRDefault="00CD0533" w:rsidP="00CD0533">
            <w:pPr>
              <w:ind w:left="-164"/>
              <w:jc w:val="center"/>
              <w:rPr>
                <w:rFonts w:ascii="Times New Roman" w:hAnsi="Times New Roman" w:cs="Times New Roman"/>
                <w:b/>
                <w:color w:val="FF0000"/>
                <w:sz w:val="18"/>
                <w:szCs w:val="18"/>
              </w:rPr>
            </w:pPr>
            <w:r>
              <w:rPr>
                <w:noProof/>
                <w:lang w:eastAsia="ru-RU"/>
              </w:rPr>
              <w:drawing>
                <wp:inline distT="0" distB="0" distL="0" distR="0" wp14:anchorId="4D325BEB" wp14:editId="0E57A9AD">
                  <wp:extent cx="6153785" cy="3350525"/>
                  <wp:effectExtent l="0" t="0" r="18415"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27B5014" w14:textId="77777777" w:rsidR="00827E5D" w:rsidRDefault="00827E5D" w:rsidP="00827E5D">
      <w:pPr>
        <w:ind w:firstLine="709"/>
        <w:rPr>
          <w:rFonts w:ascii="Times New Roman" w:hAnsi="Times New Roman"/>
          <w:sz w:val="24"/>
          <w:szCs w:val="24"/>
        </w:rPr>
      </w:pPr>
    </w:p>
    <w:p w14:paraId="4FBBD253" w14:textId="2F1E7F31" w:rsidR="00827E5D" w:rsidRDefault="00827E5D" w:rsidP="00827E5D">
      <w:pPr>
        <w:ind w:firstLine="709"/>
        <w:rPr>
          <w:rFonts w:ascii="Times New Roman" w:hAnsi="Times New Roman"/>
          <w:sz w:val="24"/>
          <w:szCs w:val="24"/>
        </w:rPr>
      </w:pPr>
      <w:r w:rsidRPr="00C92CEC">
        <w:rPr>
          <w:rFonts w:ascii="Times New Roman" w:hAnsi="Times New Roman"/>
          <w:sz w:val="24"/>
          <w:szCs w:val="24"/>
        </w:rPr>
        <w:t xml:space="preserve">Продолжается </w:t>
      </w:r>
      <w:r>
        <w:rPr>
          <w:rFonts w:ascii="Times New Roman" w:hAnsi="Times New Roman"/>
          <w:sz w:val="24"/>
          <w:szCs w:val="24"/>
        </w:rPr>
        <w:t>проведение</w:t>
      </w:r>
      <w:r w:rsidRPr="00C92CEC">
        <w:rPr>
          <w:rFonts w:ascii="Times New Roman" w:hAnsi="Times New Roman"/>
          <w:sz w:val="24"/>
          <w:szCs w:val="24"/>
        </w:rPr>
        <w:t xml:space="preserve"> научно-практического семинара для образовательных организаций «Роль образования в профилактике экстремизма и вовлечения молодежи в деятельность религиозных сект и радикальных группировок».</w:t>
      </w:r>
      <w:r w:rsidRPr="00C92CEC">
        <w:t xml:space="preserve"> </w:t>
      </w:r>
      <w:r w:rsidR="004D582D">
        <w:rPr>
          <w:rFonts w:ascii="Times New Roman" w:hAnsi="Times New Roman"/>
          <w:sz w:val="24"/>
          <w:szCs w:val="24"/>
        </w:rPr>
        <w:t>С ноября 2017 по октябрь 2018 </w:t>
      </w:r>
      <w:r w:rsidRPr="00C92CEC">
        <w:rPr>
          <w:rFonts w:ascii="Times New Roman" w:hAnsi="Times New Roman"/>
          <w:sz w:val="24"/>
          <w:szCs w:val="24"/>
        </w:rPr>
        <w:t>г</w:t>
      </w:r>
      <w:r w:rsidR="004D582D">
        <w:rPr>
          <w:rFonts w:ascii="Times New Roman" w:hAnsi="Times New Roman"/>
          <w:sz w:val="24"/>
          <w:szCs w:val="24"/>
        </w:rPr>
        <w:t>.</w:t>
      </w:r>
      <w:r w:rsidRPr="00C92CEC">
        <w:rPr>
          <w:rFonts w:ascii="Times New Roman" w:hAnsi="Times New Roman"/>
          <w:sz w:val="24"/>
          <w:szCs w:val="24"/>
        </w:rPr>
        <w:t xml:space="preserve"> в его работе приняли участие педагоги и руководители столичных образовательных организаций, студенты московских вузов и колледжей. Всего в работе семинара в прошлом учебном году приняло участие более 200 педагогов города Москвы, свыше 200 студент</w:t>
      </w:r>
      <w:r w:rsidR="00C22704">
        <w:rPr>
          <w:rFonts w:ascii="Times New Roman" w:hAnsi="Times New Roman"/>
          <w:sz w:val="24"/>
          <w:szCs w:val="24"/>
        </w:rPr>
        <w:t>ов Российского Университета им. </w:t>
      </w:r>
      <w:r w:rsidRPr="00C92CEC">
        <w:rPr>
          <w:rFonts w:ascii="Times New Roman" w:hAnsi="Times New Roman"/>
          <w:sz w:val="24"/>
          <w:szCs w:val="24"/>
        </w:rPr>
        <w:t>А.Н.</w:t>
      </w:r>
      <w:r w:rsidR="00C22704">
        <w:rPr>
          <w:rFonts w:ascii="Times New Roman" w:hAnsi="Times New Roman"/>
          <w:sz w:val="24"/>
          <w:szCs w:val="24"/>
        </w:rPr>
        <w:t> </w:t>
      </w:r>
      <w:r w:rsidRPr="00C92CEC">
        <w:rPr>
          <w:rFonts w:ascii="Times New Roman" w:hAnsi="Times New Roman"/>
          <w:sz w:val="24"/>
          <w:szCs w:val="24"/>
        </w:rPr>
        <w:t xml:space="preserve">Косыгина и Московского Педагогического Государственного Университета и </w:t>
      </w:r>
      <w:r>
        <w:rPr>
          <w:rFonts w:ascii="Times New Roman" w:hAnsi="Times New Roman"/>
          <w:sz w:val="24"/>
          <w:szCs w:val="24"/>
        </w:rPr>
        <w:t>др</w:t>
      </w:r>
      <w:r w:rsidRPr="00C92CEC">
        <w:rPr>
          <w:rFonts w:ascii="Times New Roman" w:hAnsi="Times New Roman"/>
          <w:sz w:val="24"/>
          <w:szCs w:val="24"/>
        </w:rPr>
        <w:t xml:space="preserve">. </w:t>
      </w:r>
    </w:p>
    <w:p w14:paraId="7380A9CC" w14:textId="77777777" w:rsidR="00827E5D" w:rsidRDefault="00827E5D" w:rsidP="00827E5D">
      <w:pPr>
        <w:ind w:firstLine="709"/>
        <w:rPr>
          <w:rFonts w:ascii="Times New Roman" w:hAnsi="Times New Roman"/>
          <w:sz w:val="24"/>
          <w:szCs w:val="24"/>
        </w:rPr>
      </w:pPr>
      <w:r>
        <w:rPr>
          <w:rFonts w:ascii="Times New Roman" w:hAnsi="Times New Roman"/>
          <w:sz w:val="24"/>
          <w:szCs w:val="24"/>
        </w:rPr>
        <w:t>Осуществляется</w:t>
      </w:r>
      <w:r w:rsidRPr="00C92CEC">
        <w:rPr>
          <w:rFonts w:ascii="Times New Roman" w:hAnsi="Times New Roman"/>
          <w:sz w:val="24"/>
          <w:szCs w:val="24"/>
        </w:rPr>
        <w:t xml:space="preserve"> взаимодействие с Российским Университетом им. А.Н. Косыгина, Институтом славянской культуры и Московским Педагогическим Государственным Университетом. Для студентов читаются лекции и проводятся семинары, цель которых, духовно-нравственное воспитание и знакомство с Православной культурой.</w:t>
      </w:r>
      <w:r>
        <w:rPr>
          <w:rFonts w:ascii="Times New Roman" w:hAnsi="Times New Roman"/>
          <w:sz w:val="24"/>
          <w:szCs w:val="24"/>
        </w:rPr>
        <w:t xml:space="preserve"> Н</w:t>
      </w:r>
      <w:r w:rsidRPr="00C92CEC">
        <w:rPr>
          <w:rFonts w:ascii="Times New Roman" w:hAnsi="Times New Roman"/>
          <w:sz w:val="24"/>
          <w:szCs w:val="24"/>
        </w:rPr>
        <w:t>ачала свою работу кафедра теологии в Московск</w:t>
      </w:r>
      <w:r>
        <w:rPr>
          <w:rFonts w:ascii="Times New Roman" w:hAnsi="Times New Roman"/>
          <w:sz w:val="24"/>
          <w:szCs w:val="24"/>
        </w:rPr>
        <w:t>ом</w:t>
      </w:r>
      <w:r w:rsidRPr="00C92CEC">
        <w:rPr>
          <w:rFonts w:ascii="Times New Roman" w:hAnsi="Times New Roman"/>
          <w:sz w:val="24"/>
          <w:szCs w:val="24"/>
        </w:rPr>
        <w:t xml:space="preserve"> Педагогическ</w:t>
      </w:r>
      <w:r>
        <w:rPr>
          <w:rFonts w:ascii="Times New Roman" w:hAnsi="Times New Roman"/>
          <w:sz w:val="24"/>
          <w:szCs w:val="24"/>
        </w:rPr>
        <w:t>ом</w:t>
      </w:r>
      <w:r w:rsidRPr="00C92CEC">
        <w:rPr>
          <w:rFonts w:ascii="Times New Roman" w:hAnsi="Times New Roman"/>
          <w:sz w:val="24"/>
          <w:szCs w:val="24"/>
        </w:rPr>
        <w:t xml:space="preserve"> Государственн</w:t>
      </w:r>
      <w:r>
        <w:rPr>
          <w:rFonts w:ascii="Times New Roman" w:hAnsi="Times New Roman"/>
          <w:sz w:val="24"/>
          <w:szCs w:val="24"/>
        </w:rPr>
        <w:t>ом</w:t>
      </w:r>
      <w:r w:rsidRPr="00C92CEC">
        <w:rPr>
          <w:rFonts w:ascii="Times New Roman" w:hAnsi="Times New Roman"/>
          <w:sz w:val="24"/>
          <w:szCs w:val="24"/>
        </w:rPr>
        <w:t xml:space="preserve"> Университет</w:t>
      </w:r>
      <w:r>
        <w:rPr>
          <w:rFonts w:ascii="Times New Roman" w:hAnsi="Times New Roman"/>
          <w:sz w:val="24"/>
          <w:szCs w:val="24"/>
        </w:rPr>
        <w:t>е</w:t>
      </w:r>
      <w:r w:rsidRPr="00C92CEC">
        <w:rPr>
          <w:rFonts w:ascii="Times New Roman" w:hAnsi="Times New Roman"/>
          <w:sz w:val="24"/>
          <w:szCs w:val="24"/>
        </w:rPr>
        <w:t xml:space="preserve">. В августе 2018 года кафедра прошла лицензирование по направлению «Теология». </w:t>
      </w:r>
      <w:r>
        <w:rPr>
          <w:rFonts w:ascii="Times New Roman" w:hAnsi="Times New Roman"/>
          <w:sz w:val="24"/>
          <w:szCs w:val="24"/>
        </w:rPr>
        <w:t>Кафедра</w:t>
      </w:r>
      <w:r w:rsidRPr="00C92CEC">
        <w:rPr>
          <w:rFonts w:ascii="Times New Roman" w:hAnsi="Times New Roman"/>
          <w:sz w:val="24"/>
          <w:szCs w:val="24"/>
        </w:rPr>
        <w:t xml:space="preserve"> стала одной из ключевых для гуманитарных дисциплин в вузе</w:t>
      </w:r>
    </w:p>
    <w:p w14:paraId="29FEDA51" w14:textId="4CFC431A" w:rsidR="00827E5D" w:rsidRDefault="004D582D" w:rsidP="00827E5D">
      <w:pPr>
        <w:ind w:firstLine="709"/>
        <w:rPr>
          <w:rFonts w:ascii="Times New Roman" w:hAnsi="Times New Roman" w:cs="Times New Roman"/>
          <w:sz w:val="24"/>
          <w:szCs w:val="24"/>
        </w:rPr>
      </w:pPr>
      <w:r>
        <w:rPr>
          <w:rFonts w:ascii="Times New Roman" w:hAnsi="Times New Roman" w:cs="Times New Roman"/>
          <w:sz w:val="24"/>
          <w:szCs w:val="24"/>
        </w:rPr>
        <w:t>23 августа 2018 </w:t>
      </w:r>
      <w:r w:rsidR="00827E5D" w:rsidRPr="004675A6">
        <w:rPr>
          <w:rFonts w:ascii="Times New Roman" w:hAnsi="Times New Roman" w:cs="Times New Roman"/>
          <w:sz w:val="24"/>
          <w:szCs w:val="24"/>
        </w:rPr>
        <w:t>г</w:t>
      </w:r>
      <w:r>
        <w:rPr>
          <w:rFonts w:ascii="Times New Roman" w:hAnsi="Times New Roman" w:cs="Times New Roman"/>
          <w:sz w:val="24"/>
          <w:szCs w:val="24"/>
        </w:rPr>
        <w:t>.</w:t>
      </w:r>
      <w:r w:rsidR="00827E5D" w:rsidRPr="004675A6">
        <w:rPr>
          <w:rFonts w:ascii="Times New Roman" w:hAnsi="Times New Roman" w:cs="Times New Roman"/>
          <w:sz w:val="24"/>
          <w:szCs w:val="24"/>
        </w:rPr>
        <w:t xml:space="preserve"> при содействии отдела религиозного образования </w:t>
      </w:r>
      <w:r w:rsidR="00827E5D">
        <w:rPr>
          <w:rFonts w:ascii="Times New Roman" w:hAnsi="Times New Roman" w:cs="Times New Roman"/>
          <w:sz w:val="24"/>
          <w:szCs w:val="24"/>
        </w:rPr>
        <w:t>Московской епархии</w:t>
      </w:r>
      <w:r w:rsidR="00827E5D" w:rsidRPr="004675A6">
        <w:rPr>
          <w:rFonts w:ascii="Times New Roman" w:hAnsi="Times New Roman" w:cs="Times New Roman"/>
          <w:sz w:val="24"/>
          <w:szCs w:val="24"/>
        </w:rPr>
        <w:t xml:space="preserve"> в</w:t>
      </w:r>
      <w:r w:rsidR="00827E5D">
        <w:rPr>
          <w:rFonts w:ascii="Times New Roman" w:hAnsi="Times New Roman" w:cs="Times New Roman"/>
          <w:sz w:val="24"/>
          <w:szCs w:val="24"/>
        </w:rPr>
        <w:t xml:space="preserve"> </w:t>
      </w:r>
      <w:r w:rsidR="00827E5D" w:rsidRPr="004675A6">
        <w:rPr>
          <w:rFonts w:ascii="Times New Roman" w:hAnsi="Times New Roman" w:cs="Times New Roman"/>
          <w:sz w:val="24"/>
          <w:szCs w:val="24"/>
        </w:rPr>
        <w:t>Форуме православной молодёжи на ВДНХ приняли активное участие студенты таких вузов как МФЮА, МПГУ, МАРХИ, МИТУ МАСИ, РГУ им. А.Н. Косыгина, МГХПА им. С.Г. Строгонова. Во всех этих вузах отдел ведет системную работу.</w:t>
      </w:r>
    </w:p>
    <w:p w14:paraId="310A1BC9" w14:textId="77777777" w:rsidR="00827E5D" w:rsidRDefault="00827E5D" w:rsidP="00827E5D">
      <w:pPr>
        <w:pStyle w:val="af3"/>
        <w:ind w:firstLine="709"/>
        <w:jc w:val="both"/>
        <w:rPr>
          <w:rFonts w:ascii="Times New Roman" w:hAnsi="Times New Roman"/>
          <w:b/>
          <w:sz w:val="24"/>
          <w:szCs w:val="24"/>
        </w:rPr>
      </w:pPr>
    </w:p>
    <w:p w14:paraId="6BD8B6FF" w14:textId="77777777" w:rsidR="00827E5D" w:rsidRPr="00FF0937" w:rsidRDefault="00827E5D" w:rsidP="00827E5D">
      <w:pPr>
        <w:pStyle w:val="af3"/>
        <w:ind w:firstLine="709"/>
        <w:jc w:val="both"/>
        <w:rPr>
          <w:rFonts w:ascii="Times New Roman" w:hAnsi="Times New Roman"/>
          <w:b/>
          <w:sz w:val="24"/>
          <w:szCs w:val="24"/>
        </w:rPr>
      </w:pPr>
      <w:r>
        <w:rPr>
          <w:rFonts w:ascii="Times New Roman" w:hAnsi="Times New Roman"/>
          <w:b/>
          <w:sz w:val="24"/>
          <w:szCs w:val="24"/>
        </w:rPr>
        <w:t>Воскресные школы</w:t>
      </w:r>
    </w:p>
    <w:p w14:paraId="73F151B0" w14:textId="3859AD3C" w:rsidR="00827E5D" w:rsidRDefault="00827E5D" w:rsidP="00827E5D">
      <w:pPr>
        <w:pBdr>
          <w:top w:val="nil"/>
          <w:left w:val="nil"/>
          <w:bottom w:val="nil"/>
          <w:right w:val="nil"/>
          <w:between w:val="nil"/>
          <w:bar w:val="nil"/>
        </w:pBdr>
        <w:ind w:firstLine="709"/>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lastRenderedPageBreak/>
        <w:t>По состоянию на конец 2018</w:t>
      </w:r>
      <w:r w:rsidR="004D582D">
        <w:rPr>
          <w:rFonts w:ascii="Times New Roman" w:hAnsi="Times New Roman"/>
          <w:color w:val="000000"/>
          <w:sz w:val="24"/>
          <w:szCs w:val="24"/>
          <w:u w:color="000000"/>
          <w:bdr w:val="nil"/>
          <w:lang w:eastAsia="ru-RU"/>
        </w:rPr>
        <w:t> </w:t>
      </w:r>
      <w:r w:rsidRPr="00820EC6">
        <w:rPr>
          <w:rFonts w:ascii="Times New Roman" w:hAnsi="Times New Roman"/>
          <w:color w:val="000000"/>
          <w:sz w:val="24"/>
          <w:szCs w:val="24"/>
          <w:u w:color="000000"/>
          <w:bdr w:val="nil"/>
          <w:lang w:eastAsia="ru-RU"/>
        </w:rPr>
        <w:t>г</w:t>
      </w:r>
      <w:r w:rsidR="004D582D">
        <w:rPr>
          <w:rFonts w:ascii="Times New Roman" w:hAnsi="Times New Roman"/>
          <w:color w:val="000000"/>
          <w:sz w:val="24"/>
          <w:szCs w:val="24"/>
          <w:u w:color="000000"/>
          <w:bdr w:val="nil"/>
          <w:lang w:eastAsia="ru-RU"/>
        </w:rPr>
        <w:t>.</w:t>
      </w:r>
      <w:r w:rsidRPr="00820EC6">
        <w:rPr>
          <w:rFonts w:ascii="Times New Roman" w:hAnsi="Times New Roman"/>
          <w:color w:val="000000"/>
          <w:sz w:val="24"/>
          <w:szCs w:val="24"/>
          <w:u w:color="000000"/>
          <w:bdr w:val="nil"/>
          <w:lang w:eastAsia="ru-RU"/>
        </w:rPr>
        <w:t xml:space="preserve"> общее количество аттестованных воскресных школ в Москве </w:t>
      </w:r>
      <w:r w:rsidRPr="002827DC">
        <w:rPr>
          <w:rFonts w:ascii="Times New Roman" w:hAnsi="Times New Roman"/>
          <w:color w:val="000000"/>
          <w:sz w:val="24"/>
          <w:szCs w:val="24"/>
          <w:u w:color="000000"/>
          <w:bdr w:val="nil"/>
          <w:lang w:eastAsia="ru-RU"/>
        </w:rPr>
        <w:t>—</w:t>
      </w:r>
      <w:r w:rsidRPr="00820EC6">
        <w:rPr>
          <w:rFonts w:ascii="Times New Roman" w:hAnsi="Times New Roman"/>
          <w:color w:val="000000"/>
          <w:sz w:val="24"/>
          <w:szCs w:val="24"/>
          <w:u w:color="000000"/>
          <w:bdr w:val="nil"/>
          <w:lang w:eastAsia="ru-RU"/>
        </w:rPr>
        <w:t xml:space="preserve"> </w:t>
      </w:r>
      <w:r>
        <w:rPr>
          <w:rFonts w:ascii="Times New Roman" w:hAnsi="Times New Roman"/>
          <w:b/>
          <w:bCs/>
          <w:color w:val="000000"/>
          <w:sz w:val="24"/>
          <w:szCs w:val="24"/>
          <w:u w:color="000000"/>
          <w:bdr w:val="nil"/>
          <w:lang w:eastAsia="ru-RU"/>
        </w:rPr>
        <w:t>342 (+6)</w:t>
      </w:r>
      <w:r w:rsidRPr="00820EC6">
        <w:rPr>
          <w:rFonts w:ascii="Times New Roman" w:hAnsi="Times New Roman"/>
          <w:color w:val="000000"/>
          <w:sz w:val="24"/>
          <w:szCs w:val="24"/>
          <w:u w:color="000000"/>
          <w:bdr w:val="nil"/>
          <w:lang w:eastAsia="ru-RU"/>
        </w:rPr>
        <w:t xml:space="preserve">. Из них, согласно аттестационным проверкам, </w:t>
      </w:r>
      <w:r>
        <w:rPr>
          <w:rFonts w:ascii="Times New Roman" w:hAnsi="Times New Roman"/>
          <w:b/>
          <w:bCs/>
          <w:color w:val="000000"/>
          <w:sz w:val="24"/>
          <w:szCs w:val="24"/>
          <w:u w:color="000000"/>
          <w:bdr w:val="nil"/>
          <w:lang w:eastAsia="ru-RU"/>
        </w:rPr>
        <w:t>175 (+5)</w:t>
      </w:r>
      <w:r w:rsidRPr="00820EC6">
        <w:rPr>
          <w:rFonts w:ascii="Times New Roman" w:hAnsi="Times New Roman"/>
          <w:bCs/>
          <w:color w:val="000000"/>
          <w:sz w:val="24"/>
          <w:szCs w:val="24"/>
          <w:u w:color="000000"/>
          <w:bdr w:val="nil"/>
          <w:lang w:eastAsia="ru-RU"/>
        </w:rPr>
        <w:t xml:space="preserve"> школ получил</w:t>
      </w:r>
      <w:r>
        <w:rPr>
          <w:rFonts w:ascii="Times New Roman" w:hAnsi="Times New Roman"/>
          <w:bCs/>
          <w:color w:val="000000"/>
          <w:sz w:val="24"/>
          <w:szCs w:val="24"/>
          <w:u w:color="000000"/>
          <w:bdr w:val="nil"/>
          <w:lang w:eastAsia="ru-RU"/>
        </w:rPr>
        <w:t>и</w:t>
      </w:r>
      <w:r w:rsidRPr="00820EC6">
        <w:rPr>
          <w:rFonts w:ascii="Times New Roman" w:hAnsi="Times New Roman"/>
          <w:bCs/>
          <w:color w:val="000000"/>
          <w:sz w:val="24"/>
          <w:szCs w:val="24"/>
          <w:u w:color="000000"/>
          <w:bdr w:val="nil"/>
          <w:lang w:eastAsia="ru-RU"/>
        </w:rPr>
        <w:t xml:space="preserve"> статус</w:t>
      </w:r>
      <w:r w:rsidRPr="00820EC6">
        <w:rPr>
          <w:rFonts w:ascii="Times New Roman" w:hAnsi="Times New Roman"/>
          <w:b/>
          <w:bCs/>
          <w:color w:val="000000"/>
          <w:sz w:val="24"/>
          <w:szCs w:val="24"/>
          <w:u w:color="000000"/>
          <w:bdr w:val="nil"/>
          <w:lang w:eastAsia="ru-RU"/>
        </w:rPr>
        <w:t xml:space="preserve"> </w:t>
      </w:r>
      <w:r w:rsidRPr="00820EC6">
        <w:rPr>
          <w:rFonts w:ascii="Times New Roman" w:hAnsi="Times New Roman"/>
          <w:color w:val="000000"/>
          <w:sz w:val="24"/>
          <w:szCs w:val="24"/>
          <w:u w:color="000000"/>
          <w:bdr w:val="nil"/>
          <w:lang w:eastAsia="ru-RU"/>
        </w:rPr>
        <w:t xml:space="preserve">учебно-воспитательной группы и </w:t>
      </w:r>
      <w:r>
        <w:rPr>
          <w:rFonts w:ascii="Times New Roman" w:hAnsi="Times New Roman"/>
          <w:b/>
          <w:bCs/>
          <w:color w:val="000000"/>
          <w:sz w:val="24"/>
          <w:szCs w:val="24"/>
          <w:u w:color="000000"/>
          <w:bdr w:val="nil"/>
          <w:lang w:eastAsia="ru-RU"/>
        </w:rPr>
        <w:t>167 (+1)</w:t>
      </w:r>
      <w:r>
        <w:rPr>
          <w:rFonts w:ascii="Times New Roman" w:hAnsi="Times New Roman"/>
          <w:color w:val="000000"/>
          <w:sz w:val="24"/>
          <w:szCs w:val="24"/>
          <w:u w:color="000000"/>
          <w:bdr w:val="nil"/>
          <w:lang w:eastAsia="ru-RU"/>
        </w:rPr>
        <w:t xml:space="preserve"> —</w:t>
      </w:r>
      <w:r w:rsidRPr="00820EC6">
        <w:rPr>
          <w:rFonts w:ascii="Times New Roman" w:hAnsi="Times New Roman"/>
          <w:color w:val="000000"/>
          <w:sz w:val="24"/>
          <w:szCs w:val="24"/>
          <w:u w:color="000000"/>
          <w:bdr w:val="nil"/>
          <w:lang w:eastAsia="ru-RU"/>
        </w:rPr>
        <w:t xml:space="preserve"> ста</w:t>
      </w:r>
      <w:r>
        <w:rPr>
          <w:rFonts w:ascii="Times New Roman" w:hAnsi="Times New Roman"/>
          <w:color w:val="000000"/>
          <w:sz w:val="24"/>
          <w:szCs w:val="24"/>
          <w:u w:color="000000"/>
          <w:bdr w:val="nil"/>
          <w:lang w:eastAsia="ru-RU"/>
        </w:rPr>
        <w:t xml:space="preserve">тус воскресной школы. </w:t>
      </w:r>
      <w:r w:rsidRPr="00FF0937">
        <w:rPr>
          <w:rFonts w:ascii="Times New Roman" w:hAnsi="Times New Roman"/>
          <w:color w:val="000000"/>
          <w:sz w:val="24"/>
          <w:szCs w:val="24"/>
          <w:u w:color="000000"/>
          <w:bdr w:val="nil"/>
          <w:lang w:eastAsia="ru-RU"/>
        </w:rPr>
        <w:t xml:space="preserve">Также на текущий момент в Москве действуют 22 воскресные школы, начавшие свою работу в конце прошлого учебного года или планирующие пройти аттестацию в период с ноября по апрель </w:t>
      </w:r>
      <w:r w:rsidR="004D582D">
        <w:rPr>
          <w:rFonts w:ascii="Times New Roman" w:hAnsi="Times New Roman"/>
          <w:color w:val="000000"/>
          <w:sz w:val="24"/>
          <w:szCs w:val="24"/>
          <w:u w:color="000000"/>
          <w:bdr w:val="nil"/>
          <w:lang w:eastAsia="ru-RU"/>
        </w:rPr>
        <w:t>2019 </w:t>
      </w:r>
      <w:r w:rsidRPr="00FF0937">
        <w:rPr>
          <w:rFonts w:ascii="Times New Roman" w:hAnsi="Times New Roman"/>
          <w:color w:val="000000"/>
          <w:sz w:val="24"/>
          <w:szCs w:val="24"/>
          <w:u w:color="000000"/>
          <w:bdr w:val="nil"/>
          <w:lang w:eastAsia="ru-RU"/>
        </w:rPr>
        <w:t>г</w:t>
      </w:r>
      <w:r>
        <w:rPr>
          <w:rFonts w:ascii="Times New Roman" w:hAnsi="Times New Roman"/>
          <w:color w:val="000000"/>
          <w:sz w:val="24"/>
          <w:szCs w:val="24"/>
          <w:u w:color="000000"/>
          <w:bdr w:val="nil"/>
          <w:lang w:eastAsia="ru-RU"/>
        </w:rPr>
        <w:t xml:space="preserve">. Таким образом, </w:t>
      </w:r>
      <w:r w:rsidRPr="00FF0937">
        <w:rPr>
          <w:rFonts w:ascii="Times New Roman" w:hAnsi="Times New Roman"/>
          <w:color w:val="000000"/>
          <w:sz w:val="24"/>
          <w:szCs w:val="24"/>
          <w:u w:color="000000"/>
          <w:bdr w:val="nil"/>
          <w:lang w:eastAsia="ru-RU"/>
        </w:rPr>
        <w:t>общее количество ныне действующих в Москве воскресных школ</w:t>
      </w:r>
      <w:r>
        <w:rPr>
          <w:rFonts w:ascii="Times New Roman" w:hAnsi="Times New Roman"/>
          <w:color w:val="000000"/>
          <w:sz w:val="24"/>
          <w:szCs w:val="24"/>
          <w:u w:color="000000"/>
          <w:bdr w:val="nil"/>
          <w:lang w:eastAsia="ru-RU"/>
        </w:rPr>
        <w:t xml:space="preserve"> составляет </w:t>
      </w:r>
      <w:r w:rsidRPr="00FF0937">
        <w:rPr>
          <w:rFonts w:ascii="Times New Roman" w:hAnsi="Times New Roman"/>
          <w:b/>
          <w:color w:val="000000"/>
          <w:sz w:val="24"/>
          <w:szCs w:val="24"/>
          <w:u w:color="000000"/>
          <w:bdr w:val="nil"/>
          <w:lang w:eastAsia="ru-RU"/>
        </w:rPr>
        <w:t>364</w:t>
      </w:r>
      <w:r>
        <w:rPr>
          <w:rFonts w:ascii="Times New Roman" w:hAnsi="Times New Roman"/>
          <w:color w:val="000000"/>
          <w:sz w:val="24"/>
          <w:szCs w:val="24"/>
          <w:u w:color="000000"/>
          <w:bdr w:val="nil"/>
          <w:lang w:eastAsia="ru-RU"/>
        </w:rPr>
        <w:t xml:space="preserve"> школы. </w:t>
      </w:r>
    </w:p>
    <w:p w14:paraId="0BD7D34A" w14:textId="77777777" w:rsidR="00827E5D" w:rsidRDefault="00827E5D" w:rsidP="00827E5D">
      <w:pPr>
        <w:pBdr>
          <w:top w:val="nil"/>
          <w:left w:val="nil"/>
          <w:bottom w:val="nil"/>
          <w:right w:val="nil"/>
          <w:between w:val="nil"/>
          <w:bar w:val="nil"/>
        </w:pBdr>
        <w:ind w:firstLine="709"/>
        <w:rPr>
          <w:rFonts w:ascii="Times New Roman" w:hAnsi="Times New Roman"/>
          <w:color w:val="000000"/>
          <w:sz w:val="24"/>
          <w:szCs w:val="24"/>
          <w:u w:color="000000"/>
          <w:bdr w:val="nil"/>
          <w:lang w:eastAsia="ru-RU"/>
        </w:rPr>
      </w:pPr>
      <w:r w:rsidRPr="00EF234E">
        <w:rPr>
          <w:rFonts w:ascii="Times New Roman" w:hAnsi="Times New Roman"/>
          <w:color w:val="000000"/>
          <w:sz w:val="24"/>
          <w:szCs w:val="24"/>
          <w:u w:color="000000"/>
          <w:bdr w:val="nil"/>
          <w:lang w:eastAsia="ru-RU"/>
        </w:rPr>
        <w:t xml:space="preserve">По состоянию на </w:t>
      </w:r>
      <w:r>
        <w:rPr>
          <w:rFonts w:ascii="Times New Roman" w:hAnsi="Times New Roman"/>
          <w:color w:val="000000"/>
          <w:sz w:val="24"/>
          <w:szCs w:val="24"/>
          <w:u w:color="000000"/>
          <w:bdr w:val="nil"/>
          <w:lang w:eastAsia="ru-RU"/>
        </w:rPr>
        <w:t>конец 2017</w:t>
      </w:r>
      <w:r w:rsidRPr="006878B3">
        <w:rPr>
          <w:rFonts w:ascii="Times New Roman" w:hAnsi="Times New Roman"/>
          <w:color w:val="000000"/>
          <w:sz w:val="24"/>
          <w:szCs w:val="24"/>
          <w:u w:color="000000"/>
          <w:bdr w:val="nil"/>
          <w:lang w:eastAsia="ru-RU"/>
        </w:rPr>
        <w:t>/</w:t>
      </w:r>
      <w:r w:rsidRPr="00EF234E">
        <w:rPr>
          <w:rFonts w:ascii="Times New Roman" w:hAnsi="Times New Roman"/>
          <w:color w:val="000000"/>
          <w:sz w:val="24"/>
          <w:szCs w:val="24"/>
          <w:u w:color="000000"/>
          <w:bdr w:val="nil"/>
          <w:lang w:eastAsia="ru-RU"/>
        </w:rPr>
        <w:t>201</w:t>
      </w:r>
      <w:r>
        <w:rPr>
          <w:rFonts w:ascii="Times New Roman" w:hAnsi="Times New Roman"/>
          <w:color w:val="000000"/>
          <w:sz w:val="24"/>
          <w:szCs w:val="24"/>
          <w:u w:color="000000"/>
          <w:bdr w:val="nil"/>
          <w:lang w:eastAsia="ru-RU"/>
        </w:rPr>
        <w:t>8</w:t>
      </w:r>
      <w:r w:rsidRPr="00EF234E">
        <w:rPr>
          <w:rFonts w:ascii="Times New Roman" w:hAnsi="Times New Roman"/>
          <w:color w:val="000000"/>
          <w:sz w:val="24"/>
          <w:szCs w:val="24"/>
          <w:u w:color="000000"/>
          <w:bdr w:val="nil"/>
          <w:lang w:eastAsia="ru-RU"/>
        </w:rPr>
        <w:t xml:space="preserve"> </w:t>
      </w:r>
      <w:r w:rsidRPr="006878B3">
        <w:rPr>
          <w:rFonts w:ascii="Times New Roman" w:hAnsi="Times New Roman"/>
          <w:color w:val="000000"/>
          <w:sz w:val="24"/>
          <w:szCs w:val="24"/>
          <w:u w:color="000000"/>
          <w:bdr w:val="nil"/>
          <w:lang w:eastAsia="ru-RU"/>
        </w:rPr>
        <w:t>учебного</w:t>
      </w:r>
      <w:r>
        <w:rPr>
          <w:rFonts w:ascii="Times New Roman" w:hAnsi="Times New Roman"/>
          <w:color w:val="000000"/>
          <w:sz w:val="24"/>
          <w:szCs w:val="24"/>
          <w:u w:color="000000"/>
          <w:bdr w:val="nil"/>
          <w:lang w:eastAsia="ru-RU"/>
        </w:rPr>
        <w:t xml:space="preserve"> </w:t>
      </w:r>
      <w:r w:rsidRPr="00EF234E">
        <w:rPr>
          <w:rFonts w:ascii="Times New Roman" w:hAnsi="Times New Roman"/>
          <w:color w:val="000000"/>
          <w:sz w:val="24"/>
          <w:szCs w:val="24"/>
          <w:u w:color="000000"/>
          <w:bdr w:val="nil"/>
          <w:lang w:eastAsia="ru-RU"/>
        </w:rPr>
        <w:t xml:space="preserve">года количество учащихся в воскресных школах детей в возрасте до 16 лет составило </w:t>
      </w:r>
      <w:r w:rsidRPr="00EF234E">
        <w:rPr>
          <w:rFonts w:ascii="Times New Roman" w:hAnsi="Times New Roman"/>
          <w:b/>
          <w:color w:val="000000"/>
          <w:sz w:val="24"/>
          <w:szCs w:val="24"/>
          <w:u w:color="000000"/>
          <w:bdr w:val="nil"/>
          <w:lang w:eastAsia="ru-RU"/>
        </w:rPr>
        <w:t>18 395</w:t>
      </w:r>
      <w:r w:rsidRPr="00EF234E">
        <w:rPr>
          <w:rFonts w:ascii="Times New Roman" w:hAnsi="Times New Roman"/>
          <w:color w:val="000000"/>
          <w:sz w:val="24"/>
          <w:szCs w:val="24"/>
          <w:u w:color="000000"/>
          <w:bdr w:val="nil"/>
          <w:lang w:eastAsia="ru-RU"/>
        </w:rPr>
        <w:t xml:space="preserve"> человек, из которых аттестованных — </w:t>
      </w:r>
      <w:r w:rsidRPr="00EF234E">
        <w:rPr>
          <w:rFonts w:ascii="Times New Roman" w:hAnsi="Times New Roman"/>
          <w:b/>
          <w:color w:val="000000"/>
          <w:sz w:val="24"/>
          <w:szCs w:val="24"/>
          <w:u w:color="000000"/>
          <w:bdr w:val="nil"/>
          <w:lang w:eastAsia="ru-RU"/>
        </w:rPr>
        <w:t>12 138</w:t>
      </w:r>
      <w:r w:rsidRPr="00EF234E">
        <w:rPr>
          <w:rFonts w:ascii="Times New Roman" w:hAnsi="Times New Roman"/>
          <w:color w:val="000000"/>
          <w:sz w:val="24"/>
          <w:szCs w:val="24"/>
          <w:u w:color="000000"/>
          <w:bdr w:val="nil"/>
          <w:lang w:eastAsia="ru-RU"/>
        </w:rPr>
        <w:t xml:space="preserve"> человек, вольнослушателей — </w:t>
      </w:r>
      <w:r w:rsidRPr="00EF234E">
        <w:rPr>
          <w:rFonts w:ascii="Times New Roman" w:hAnsi="Times New Roman"/>
          <w:b/>
          <w:color w:val="000000"/>
          <w:sz w:val="24"/>
          <w:szCs w:val="24"/>
          <w:u w:color="000000"/>
          <w:bdr w:val="nil"/>
          <w:lang w:eastAsia="ru-RU"/>
        </w:rPr>
        <w:t>6 257</w:t>
      </w:r>
      <w:r w:rsidRPr="00EF234E">
        <w:rPr>
          <w:rFonts w:ascii="Times New Roman" w:hAnsi="Times New Roman"/>
          <w:color w:val="000000"/>
          <w:sz w:val="24"/>
          <w:szCs w:val="24"/>
          <w:u w:color="000000"/>
          <w:bdr w:val="nil"/>
          <w:lang w:eastAsia="ru-RU"/>
        </w:rPr>
        <w:t xml:space="preserve">. Общий рост количества учащихся детей по сравнению с прошлым годом составил </w:t>
      </w:r>
      <w:r w:rsidRPr="00EF234E">
        <w:rPr>
          <w:rFonts w:ascii="Times New Roman" w:hAnsi="Times New Roman"/>
          <w:b/>
          <w:color w:val="000000"/>
          <w:sz w:val="24"/>
          <w:szCs w:val="24"/>
          <w:u w:color="000000"/>
          <w:bdr w:val="nil"/>
          <w:lang w:eastAsia="ru-RU"/>
        </w:rPr>
        <w:t>1 534</w:t>
      </w:r>
      <w:r w:rsidRPr="00EF234E">
        <w:rPr>
          <w:rFonts w:ascii="Times New Roman" w:hAnsi="Times New Roman"/>
          <w:color w:val="000000"/>
          <w:sz w:val="24"/>
          <w:szCs w:val="24"/>
          <w:u w:color="000000"/>
          <w:bdr w:val="nil"/>
          <w:lang w:eastAsia="ru-RU"/>
        </w:rPr>
        <w:t xml:space="preserve"> человека, взрослых — </w:t>
      </w:r>
      <w:r w:rsidRPr="00EF234E">
        <w:rPr>
          <w:rFonts w:ascii="Times New Roman" w:hAnsi="Times New Roman"/>
          <w:b/>
          <w:color w:val="000000"/>
          <w:sz w:val="24"/>
          <w:szCs w:val="24"/>
          <w:u w:color="000000"/>
          <w:bdr w:val="nil"/>
          <w:lang w:eastAsia="ru-RU"/>
        </w:rPr>
        <w:t>631</w:t>
      </w:r>
      <w:r w:rsidRPr="00EF234E">
        <w:rPr>
          <w:rFonts w:ascii="Times New Roman" w:hAnsi="Times New Roman"/>
          <w:color w:val="000000"/>
          <w:sz w:val="24"/>
          <w:szCs w:val="24"/>
          <w:u w:color="000000"/>
          <w:bdr w:val="nil"/>
          <w:lang w:eastAsia="ru-RU"/>
        </w:rPr>
        <w:t xml:space="preserve"> человек.</w:t>
      </w:r>
      <w:r w:rsidRPr="00FF098B">
        <w:rPr>
          <w:rFonts w:ascii="Times New Roman" w:hAnsi="Times New Roman" w:cs="Times New Roman"/>
          <w:b/>
          <w:sz w:val="28"/>
          <w:szCs w:val="28"/>
        </w:rPr>
        <w:t xml:space="preserve"> </w:t>
      </w:r>
    </w:p>
    <w:p w14:paraId="71D16538" w14:textId="77777777" w:rsidR="00827E5D" w:rsidRDefault="00827E5D" w:rsidP="00827E5D">
      <w:pPr>
        <w:pBdr>
          <w:top w:val="nil"/>
          <w:left w:val="nil"/>
          <w:bottom w:val="nil"/>
          <w:right w:val="nil"/>
          <w:between w:val="nil"/>
          <w:bar w:val="nil"/>
        </w:pBdr>
        <w:ind w:firstLine="709"/>
        <w:rPr>
          <w:rFonts w:ascii="Times New Roman" w:hAnsi="Times New Roman"/>
          <w:color w:val="000000"/>
          <w:sz w:val="24"/>
          <w:szCs w:val="24"/>
          <w:u w:color="000000"/>
          <w:bdr w:val="nil"/>
          <w:lang w:eastAsia="ru-RU"/>
        </w:rPr>
      </w:pPr>
    </w:p>
    <w:tbl>
      <w:tblPr>
        <w:tblStyle w:val="a9"/>
        <w:tblW w:w="0" w:type="auto"/>
        <w:jc w:val="center"/>
        <w:tblLook w:val="04A0" w:firstRow="1" w:lastRow="0" w:firstColumn="1" w:lastColumn="0" w:noHBand="0" w:noVBand="1"/>
      </w:tblPr>
      <w:tblGrid>
        <w:gridCol w:w="1676"/>
        <w:gridCol w:w="1834"/>
        <w:gridCol w:w="2130"/>
        <w:gridCol w:w="2077"/>
        <w:gridCol w:w="2130"/>
      </w:tblGrid>
      <w:tr w:rsidR="00827E5D" w:rsidRPr="008553B3" w14:paraId="6B0C77D2" w14:textId="77777777" w:rsidTr="00965F7E">
        <w:trPr>
          <w:trHeight w:val="306"/>
          <w:jc w:val="center"/>
        </w:trPr>
        <w:tc>
          <w:tcPr>
            <w:tcW w:w="9570" w:type="dxa"/>
            <w:gridSpan w:val="5"/>
            <w:tcBorders>
              <w:top w:val="nil"/>
              <w:left w:val="nil"/>
              <w:bottom w:val="single" w:sz="4" w:space="0" w:color="auto"/>
              <w:right w:val="nil"/>
            </w:tcBorders>
            <w:shd w:val="clear" w:color="auto" w:fill="FFFFFF" w:themeFill="background1"/>
            <w:vAlign w:val="center"/>
          </w:tcPr>
          <w:p w14:paraId="0924FD0C" w14:textId="77777777" w:rsidR="00827E5D" w:rsidRPr="008553B3" w:rsidRDefault="00827E5D" w:rsidP="00965F7E">
            <w:pPr>
              <w:jc w:val="right"/>
              <w:rPr>
                <w:rFonts w:ascii="Times New Roman" w:hAnsi="Times New Roman" w:cs="Times New Roman"/>
                <w:i/>
                <w:color w:val="000000"/>
                <w:u w:color="000000"/>
                <w:bdr w:val="nil"/>
              </w:rPr>
            </w:pPr>
            <w:r w:rsidRPr="008553B3">
              <w:rPr>
                <w:rFonts w:ascii="Times New Roman" w:hAnsi="Times New Roman" w:cs="Times New Roman"/>
                <w:b/>
                <w:i/>
                <w:color w:val="000000"/>
                <w:u w:color="000000"/>
                <w:bdr w:val="nil"/>
              </w:rPr>
              <w:t>Таблица №2.</w:t>
            </w:r>
            <w:r w:rsidRPr="008553B3">
              <w:rPr>
                <w:rFonts w:ascii="Times New Roman" w:hAnsi="Times New Roman" w:cs="Times New Roman"/>
                <w:i/>
                <w:color w:val="000000"/>
                <w:u w:color="000000"/>
                <w:bdr w:val="nil"/>
              </w:rPr>
              <w:t xml:space="preserve"> Учащиеся воскресных школ Москвы, чел.</w:t>
            </w:r>
          </w:p>
        </w:tc>
      </w:tr>
      <w:tr w:rsidR="00827E5D" w:rsidRPr="00FC4988" w14:paraId="2358E014" w14:textId="77777777" w:rsidTr="00965F7E">
        <w:trPr>
          <w:trHeight w:val="306"/>
          <w:jc w:val="center"/>
        </w:trPr>
        <w:tc>
          <w:tcPr>
            <w:tcW w:w="1676" w:type="dxa"/>
            <w:vMerge w:val="restart"/>
            <w:tcBorders>
              <w:top w:val="single" w:sz="4" w:space="0" w:color="auto"/>
            </w:tcBorders>
            <w:shd w:val="clear" w:color="auto" w:fill="E2EFD9" w:themeFill="accent6" w:themeFillTint="33"/>
            <w:vAlign w:val="center"/>
          </w:tcPr>
          <w:p w14:paraId="585D918C" w14:textId="77777777" w:rsidR="00827E5D" w:rsidRPr="00FC4988" w:rsidRDefault="00827E5D" w:rsidP="00965F7E">
            <w:pPr>
              <w:jc w:val="cente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Год</w:t>
            </w:r>
          </w:p>
        </w:tc>
        <w:tc>
          <w:tcPr>
            <w:tcW w:w="7894" w:type="dxa"/>
            <w:gridSpan w:val="4"/>
            <w:tcBorders>
              <w:top w:val="single" w:sz="4" w:space="0" w:color="auto"/>
            </w:tcBorders>
            <w:shd w:val="clear" w:color="auto" w:fill="E2EFD9" w:themeFill="accent6" w:themeFillTint="33"/>
          </w:tcPr>
          <w:p w14:paraId="18A5952F" w14:textId="77777777" w:rsidR="00827E5D" w:rsidRPr="00FC4988" w:rsidRDefault="00827E5D" w:rsidP="00965F7E">
            <w:pPr>
              <w:jc w:val="cente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Количество учащихся</w:t>
            </w:r>
          </w:p>
        </w:tc>
      </w:tr>
      <w:tr w:rsidR="00827E5D" w:rsidRPr="00FC4988" w14:paraId="5C5A6F65" w14:textId="77777777" w:rsidTr="00965F7E">
        <w:trPr>
          <w:trHeight w:val="306"/>
          <w:jc w:val="center"/>
        </w:trPr>
        <w:tc>
          <w:tcPr>
            <w:tcW w:w="1676" w:type="dxa"/>
            <w:vMerge/>
            <w:shd w:val="clear" w:color="auto" w:fill="E2EFD9" w:themeFill="accent6" w:themeFillTint="33"/>
          </w:tcPr>
          <w:p w14:paraId="239914FE" w14:textId="77777777" w:rsidR="00827E5D" w:rsidRPr="00FC4988" w:rsidRDefault="00827E5D" w:rsidP="00965F7E">
            <w:pPr>
              <w:rPr>
                <w:rFonts w:ascii="Times New Roman" w:hAnsi="Times New Roman" w:cs="Times New Roman"/>
                <w:b/>
                <w:color w:val="000000"/>
                <w:u w:color="000000"/>
                <w:bdr w:val="nil"/>
              </w:rPr>
            </w:pPr>
          </w:p>
        </w:tc>
        <w:tc>
          <w:tcPr>
            <w:tcW w:w="3861" w:type="dxa"/>
            <w:gridSpan w:val="2"/>
            <w:shd w:val="clear" w:color="auto" w:fill="E2EFD9" w:themeFill="accent6" w:themeFillTint="33"/>
          </w:tcPr>
          <w:p w14:paraId="42C710D1" w14:textId="77777777" w:rsidR="00827E5D" w:rsidRPr="00FC4988" w:rsidRDefault="00827E5D" w:rsidP="00965F7E">
            <w:pPr>
              <w:jc w:val="cente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Детей до 16 лет</w:t>
            </w:r>
          </w:p>
        </w:tc>
        <w:tc>
          <w:tcPr>
            <w:tcW w:w="4033" w:type="dxa"/>
            <w:gridSpan w:val="2"/>
            <w:shd w:val="clear" w:color="auto" w:fill="E2EFD9" w:themeFill="accent6" w:themeFillTint="33"/>
          </w:tcPr>
          <w:p w14:paraId="69DCF2C5" w14:textId="77777777" w:rsidR="00827E5D" w:rsidRPr="00FC4988" w:rsidRDefault="00827E5D" w:rsidP="00965F7E">
            <w:pPr>
              <w:jc w:val="cente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Взрослых</w:t>
            </w:r>
          </w:p>
        </w:tc>
      </w:tr>
      <w:tr w:rsidR="00827E5D" w:rsidRPr="00FC4988" w14:paraId="516941B6" w14:textId="77777777" w:rsidTr="00965F7E">
        <w:trPr>
          <w:trHeight w:val="306"/>
          <w:jc w:val="center"/>
        </w:trPr>
        <w:tc>
          <w:tcPr>
            <w:tcW w:w="1676" w:type="dxa"/>
            <w:vMerge/>
            <w:shd w:val="clear" w:color="auto" w:fill="E2EFD9" w:themeFill="accent6" w:themeFillTint="33"/>
          </w:tcPr>
          <w:p w14:paraId="14704AE3" w14:textId="77777777" w:rsidR="00827E5D" w:rsidRPr="00FC4988" w:rsidRDefault="00827E5D" w:rsidP="00965F7E">
            <w:pPr>
              <w:rPr>
                <w:rFonts w:ascii="Times New Roman" w:hAnsi="Times New Roman" w:cs="Times New Roman"/>
                <w:b/>
                <w:color w:val="000000"/>
                <w:u w:color="000000"/>
                <w:bdr w:val="nil"/>
              </w:rPr>
            </w:pPr>
          </w:p>
        </w:tc>
        <w:tc>
          <w:tcPr>
            <w:tcW w:w="1834" w:type="dxa"/>
            <w:shd w:val="clear" w:color="auto" w:fill="E2EFD9" w:themeFill="accent6" w:themeFillTint="33"/>
          </w:tcPr>
          <w:p w14:paraId="32F5AE19" w14:textId="77777777" w:rsidR="00827E5D" w:rsidRPr="00FC4988" w:rsidRDefault="00827E5D" w:rsidP="00965F7E">
            <w:pP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Аттестованных</w:t>
            </w:r>
          </w:p>
        </w:tc>
        <w:tc>
          <w:tcPr>
            <w:tcW w:w="2027" w:type="dxa"/>
            <w:shd w:val="clear" w:color="auto" w:fill="E2EFD9" w:themeFill="accent6" w:themeFillTint="33"/>
          </w:tcPr>
          <w:p w14:paraId="1624C170" w14:textId="77777777" w:rsidR="00827E5D" w:rsidRPr="00FC4988" w:rsidRDefault="00827E5D" w:rsidP="00965F7E">
            <w:pP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Вольнослушателей</w:t>
            </w:r>
          </w:p>
        </w:tc>
        <w:tc>
          <w:tcPr>
            <w:tcW w:w="2077" w:type="dxa"/>
            <w:shd w:val="clear" w:color="auto" w:fill="E2EFD9" w:themeFill="accent6" w:themeFillTint="33"/>
          </w:tcPr>
          <w:p w14:paraId="1B1D9CB0" w14:textId="77777777" w:rsidR="00827E5D" w:rsidRPr="00FC4988" w:rsidRDefault="00827E5D" w:rsidP="00965F7E">
            <w:pP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Аттестованных</w:t>
            </w:r>
          </w:p>
        </w:tc>
        <w:tc>
          <w:tcPr>
            <w:tcW w:w="1956" w:type="dxa"/>
            <w:shd w:val="clear" w:color="auto" w:fill="E2EFD9" w:themeFill="accent6" w:themeFillTint="33"/>
          </w:tcPr>
          <w:p w14:paraId="5A10CBDA" w14:textId="77777777" w:rsidR="00827E5D" w:rsidRPr="00FC4988" w:rsidRDefault="00827E5D" w:rsidP="00965F7E">
            <w:pPr>
              <w:rPr>
                <w:rFonts w:ascii="Times New Roman" w:hAnsi="Times New Roman" w:cs="Times New Roman"/>
                <w:b/>
                <w:color w:val="000000"/>
                <w:u w:color="000000"/>
                <w:bdr w:val="nil"/>
              </w:rPr>
            </w:pPr>
            <w:r w:rsidRPr="00FC4988">
              <w:rPr>
                <w:rFonts w:ascii="Times New Roman" w:hAnsi="Times New Roman" w:cs="Times New Roman"/>
                <w:b/>
                <w:color w:val="000000"/>
                <w:u w:color="000000"/>
                <w:bdr w:val="nil"/>
              </w:rPr>
              <w:t>Вольнослушателей</w:t>
            </w:r>
          </w:p>
        </w:tc>
      </w:tr>
      <w:tr w:rsidR="00827E5D" w:rsidRPr="00FC4988" w14:paraId="01CA649C" w14:textId="77777777" w:rsidTr="00965F7E">
        <w:trPr>
          <w:trHeight w:val="306"/>
          <w:jc w:val="center"/>
        </w:trPr>
        <w:tc>
          <w:tcPr>
            <w:tcW w:w="1676" w:type="dxa"/>
            <w:vAlign w:val="center"/>
          </w:tcPr>
          <w:p w14:paraId="4E0AC2F3" w14:textId="77777777" w:rsidR="00827E5D" w:rsidRPr="00FC4988" w:rsidRDefault="00827E5D" w:rsidP="00965F7E">
            <w:pPr>
              <w:jc w:val="center"/>
              <w:rPr>
                <w:rFonts w:ascii="Times New Roman" w:hAnsi="Times New Roman" w:cs="Times New Roman"/>
                <w:color w:val="000000"/>
                <w:u w:color="000000"/>
                <w:bdr w:val="nil"/>
              </w:rPr>
            </w:pPr>
            <w:r w:rsidRPr="00FC4988">
              <w:rPr>
                <w:rFonts w:ascii="Times New Roman" w:hAnsi="Times New Roman" w:cs="Times New Roman"/>
                <w:color w:val="000000"/>
                <w:u w:color="000000"/>
                <w:bdr w:val="nil"/>
              </w:rPr>
              <w:t>2014</w:t>
            </w:r>
          </w:p>
        </w:tc>
        <w:tc>
          <w:tcPr>
            <w:tcW w:w="3861" w:type="dxa"/>
            <w:gridSpan w:val="2"/>
            <w:vAlign w:val="center"/>
          </w:tcPr>
          <w:p w14:paraId="0DE5CA55" w14:textId="77777777" w:rsidR="00827E5D" w:rsidRPr="00FC4988" w:rsidRDefault="00827E5D" w:rsidP="00965F7E">
            <w:pPr>
              <w:jc w:val="center"/>
              <w:rPr>
                <w:rFonts w:ascii="Times New Roman" w:hAnsi="Times New Roman" w:cs="Times New Roman"/>
                <w:color w:val="000000"/>
                <w:u w:color="000000"/>
                <w:bdr w:val="nil"/>
              </w:rPr>
            </w:pPr>
            <w:r w:rsidRPr="00645B42">
              <w:rPr>
                <w:rFonts w:ascii="Times New Roman" w:hAnsi="Times New Roman"/>
              </w:rPr>
              <w:t>12093</w:t>
            </w:r>
          </w:p>
        </w:tc>
        <w:tc>
          <w:tcPr>
            <w:tcW w:w="4033" w:type="dxa"/>
            <w:gridSpan w:val="2"/>
          </w:tcPr>
          <w:p w14:paraId="438FE17E" w14:textId="77777777" w:rsidR="00827E5D" w:rsidRPr="00645B42" w:rsidRDefault="00827E5D" w:rsidP="00965F7E">
            <w:pPr>
              <w:ind w:left="66"/>
              <w:jc w:val="center"/>
            </w:pPr>
            <w:r w:rsidRPr="00645B42">
              <w:rPr>
                <w:rFonts w:ascii="Times New Roman" w:hAnsi="Times New Roman"/>
              </w:rPr>
              <w:t>6841</w:t>
            </w:r>
          </w:p>
        </w:tc>
      </w:tr>
      <w:tr w:rsidR="00827E5D" w:rsidRPr="00FC4988" w14:paraId="40F9CAA6" w14:textId="77777777" w:rsidTr="00965F7E">
        <w:trPr>
          <w:trHeight w:val="306"/>
          <w:jc w:val="center"/>
        </w:trPr>
        <w:tc>
          <w:tcPr>
            <w:tcW w:w="1676" w:type="dxa"/>
            <w:vAlign w:val="center"/>
          </w:tcPr>
          <w:p w14:paraId="4C82733D" w14:textId="77777777" w:rsidR="00827E5D" w:rsidRPr="00FC4988" w:rsidRDefault="00827E5D" w:rsidP="00965F7E">
            <w:pPr>
              <w:jc w:val="center"/>
              <w:rPr>
                <w:rFonts w:ascii="Times New Roman" w:hAnsi="Times New Roman" w:cs="Times New Roman"/>
                <w:color w:val="000000"/>
                <w:u w:color="000000"/>
                <w:bdr w:val="nil"/>
              </w:rPr>
            </w:pPr>
            <w:r w:rsidRPr="00FC4988">
              <w:rPr>
                <w:rFonts w:ascii="Times New Roman" w:hAnsi="Times New Roman" w:cs="Times New Roman"/>
                <w:color w:val="000000"/>
                <w:u w:color="000000"/>
                <w:bdr w:val="nil"/>
              </w:rPr>
              <w:t>2015</w:t>
            </w:r>
          </w:p>
        </w:tc>
        <w:tc>
          <w:tcPr>
            <w:tcW w:w="3861" w:type="dxa"/>
            <w:gridSpan w:val="2"/>
            <w:vAlign w:val="center"/>
          </w:tcPr>
          <w:p w14:paraId="438BB857" w14:textId="77777777" w:rsidR="00827E5D" w:rsidRPr="00FC4988" w:rsidRDefault="00827E5D" w:rsidP="00965F7E">
            <w:pPr>
              <w:jc w:val="center"/>
              <w:rPr>
                <w:rFonts w:ascii="Times New Roman" w:hAnsi="Times New Roman" w:cs="Times New Roman"/>
                <w:color w:val="000000"/>
                <w:u w:color="000000"/>
                <w:bdr w:val="nil"/>
              </w:rPr>
            </w:pPr>
            <w:r w:rsidRPr="00645B42">
              <w:rPr>
                <w:rFonts w:ascii="Times New Roman" w:hAnsi="Times New Roman"/>
              </w:rPr>
              <w:t>12454</w:t>
            </w:r>
          </w:p>
        </w:tc>
        <w:tc>
          <w:tcPr>
            <w:tcW w:w="4033" w:type="dxa"/>
            <w:gridSpan w:val="2"/>
          </w:tcPr>
          <w:p w14:paraId="622BAF87" w14:textId="77777777" w:rsidR="00827E5D" w:rsidRPr="00645B42" w:rsidRDefault="00827E5D" w:rsidP="00965F7E">
            <w:pPr>
              <w:ind w:left="66"/>
              <w:jc w:val="center"/>
            </w:pPr>
            <w:r w:rsidRPr="00645B42">
              <w:rPr>
                <w:rFonts w:ascii="Times New Roman" w:hAnsi="Times New Roman"/>
              </w:rPr>
              <w:t>3923</w:t>
            </w:r>
          </w:p>
        </w:tc>
      </w:tr>
      <w:tr w:rsidR="00827E5D" w:rsidRPr="00FC4988" w14:paraId="3F78A76C" w14:textId="77777777" w:rsidTr="00965F7E">
        <w:trPr>
          <w:trHeight w:val="306"/>
          <w:jc w:val="center"/>
        </w:trPr>
        <w:tc>
          <w:tcPr>
            <w:tcW w:w="1676" w:type="dxa"/>
            <w:vMerge w:val="restart"/>
            <w:vAlign w:val="center"/>
          </w:tcPr>
          <w:p w14:paraId="49E01EC4" w14:textId="77777777" w:rsidR="00827E5D" w:rsidRPr="00FC4988" w:rsidRDefault="00827E5D" w:rsidP="00965F7E">
            <w:pPr>
              <w:jc w:val="center"/>
              <w:rPr>
                <w:rFonts w:ascii="Times New Roman" w:hAnsi="Times New Roman" w:cs="Times New Roman"/>
                <w:color w:val="000000"/>
                <w:u w:color="000000"/>
                <w:bdr w:val="nil"/>
              </w:rPr>
            </w:pPr>
            <w:r w:rsidRPr="00FC4988">
              <w:rPr>
                <w:rFonts w:ascii="Times New Roman" w:hAnsi="Times New Roman" w:cs="Times New Roman"/>
                <w:color w:val="000000"/>
                <w:u w:color="000000"/>
                <w:bdr w:val="nil"/>
              </w:rPr>
              <w:t>2016</w:t>
            </w:r>
          </w:p>
        </w:tc>
        <w:tc>
          <w:tcPr>
            <w:tcW w:w="3861" w:type="dxa"/>
            <w:gridSpan w:val="2"/>
            <w:vAlign w:val="center"/>
          </w:tcPr>
          <w:p w14:paraId="36092496" w14:textId="77777777" w:rsidR="00827E5D" w:rsidRPr="00FC4988" w:rsidRDefault="00827E5D" w:rsidP="00965F7E">
            <w:pPr>
              <w:jc w:val="center"/>
              <w:rPr>
                <w:rFonts w:ascii="Times New Roman" w:hAnsi="Times New Roman" w:cs="Times New Roman"/>
                <w:color w:val="000000"/>
                <w:u w:color="000000"/>
                <w:bdr w:val="nil"/>
              </w:rPr>
            </w:pPr>
            <w:r w:rsidRPr="00645B42">
              <w:rPr>
                <w:rFonts w:ascii="Times New Roman" w:hAnsi="Times New Roman"/>
              </w:rPr>
              <w:t>15037</w:t>
            </w:r>
          </w:p>
        </w:tc>
        <w:tc>
          <w:tcPr>
            <w:tcW w:w="4033" w:type="dxa"/>
            <w:gridSpan w:val="2"/>
          </w:tcPr>
          <w:p w14:paraId="17CD711A" w14:textId="77777777" w:rsidR="00827E5D" w:rsidRPr="00645B42" w:rsidRDefault="00827E5D" w:rsidP="00965F7E">
            <w:pPr>
              <w:ind w:left="66"/>
              <w:jc w:val="center"/>
            </w:pPr>
            <w:r w:rsidRPr="00645B42">
              <w:rPr>
                <w:rFonts w:ascii="Times New Roman" w:hAnsi="Times New Roman"/>
              </w:rPr>
              <w:t>4266</w:t>
            </w:r>
          </w:p>
        </w:tc>
      </w:tr>
      <w:tr w:rsidR="00827E5D" w:rsidRPr="00FC4988" w14:paraId="46A5FF62" w14:textId="77777777" w:rsidTr="00965F7E">
        <w:trPr>
          <w:trHeight w:val="306"/>
          <w:jc w:val="center"/>
        </w:trPr>
        <w:tc>
          <w:tcPr>
            <w:tcW w:w="1676" w:type="dxa"/>
            <w:vMerge/>
            <w:vAlign w:val="center"/>
          </w:tcPr>
          <w:p w14:paraId="12BB9DD3" w14:textId="77777777" w:rsidR="00827E5D" w:rsidRPr="00FC4988" w:rsidRDefault="00827E5D" w:rsidP="00965F7E">
            <w:pPr>
              <w:jc w:val="center"/>
              <w:rPr>
                <w:rFonts w:ascii="Times New Roman" w:hAnsi="Times New Roman" w:cs="Times New Roman"/>
                <w:color w:val="000000"/>
                <w:u w:color="000000"/>
                <w:bdr w:val="nil"/>
              </w:rPr>
            </w:pPr>
          </w:p>
        </w:tc>
        <w:tc>
          <w:tcPr>
            <w:tcW w:w="1834" w:type="dxa"/>
            <w:vAlign w:val="center"/>
          </w:tcPr>
          <w:p w14:paraId="42A254FC" w14:textId="77777777" w:rsidR="00827E5D" w:rsidRPr="00FC4988" w:rsidRDefault="00827E5D" w:rsidP="00965F7E">
            <w:pPr>
              <w:jc w:val="center"/>
              <w:rPr>
                <w:rFonts w:ascii="Times New Roman" w:hAnsi="Times New Roman" w:cs="Times New Roman"/>
                <w:color w:val="000000"/>
                <w:u w:color="000000"/>
                <w:bdr w:val="nil"/>
              </w:rPr>
            </w:pPr>
            <w:r>
              <w:rPr>
                <w:rFonts w:ascii="Times New Roman" w:hAnsi="Times New Roman" w:cs="Times New Roman"/>
                <w:color w:val="000000"/>
                <w:u w:color="000000"/>
                <w:bdr w:val="nil"/>
              </w:rPr>
              <w:t>10911</w:t>
            </w:r>
          </w:p>
        </w:tc>
        <w:tc>
          <w:tcPr>
            <w:tcW w:w="2027" w:type="dxa"/>
            <w:vAlign w:val="center"/>
          </w:tcPr>
          <w:p w14:paraId="68A31D43" w14:textId="77777777" w:rsidR="00827E5D" w:rsidRPr="00FC4988" w:rsidRDefault="00827E5D" w:rsidP="00965F7E">
            <w:pPr>
              <w:jc w:val="center"/>
              <w:rPr>
                <w:rFonts w:ascii="Times New Roman" w:hAnsi="Times New Roman" w:cs="Times New Roman"/>
                <w:color w:val="000000"/>
                <w:u w:color="000000"/>
                <w:bdr w:val="nil"/>
              </w:rPr>
            </w:pPr>
            <w:r>
              <w:rPr>
                <w:rFonts w:ascii="Times New Roman" w:hAnsi="Times New Roman" w:cs="Times New Roman"/>
                <w:color w:val="000000"/>
                <w:u w:color="000000"/>
                <w:bdr w:val="nil"/>
              </w:rPr>
              <w:t>4126</w:t>
            </w:r>
          </w:p>
        </w:tc>
        <w:tc>
          <w:tcPr>
            <w:tcW w:w="2077" w:type="dxa"/>
            <w:vAlign w:val="center"/>
          </w:tcPr>
          <w:p w14:paraId="54A68BC0" w14:textId="77777777" w:rsidR="00827E5D" w:rsidRPr="00FC4988" w:rsidRDefault="00827E5D" w:rsidP="00965F7E">
            <w:pPr>
              <w:jc w:val="center"/>
              <w:rPr>
                <w:rFonts w:ascii="Times New Roman" w:hAnsi="Times New Roman" w:cs="Times New Roman"/>
                <w:color w:val="000000"/>
                <w:u w:color="000000"/>
                <w:bdr w:val="nil"/>
              </w:rPr>
            </w:pPr>
            <w:r>
              <w:rPr>
                <w:rFonts w:ascii="Times New Roman" w:hAnsi="Times New Roman" w:cs="Times New Roman"/>
                <w:color w:val="000000"/>
                <w:u w:color="000000"/>
                <w:bdr w:val="nil"/>
              </w:rPr>
              <w:t>2744</w:t>
            </w:r>
          </w:p>
        </w:tc>
        <w:tc>
          <w:tcPr>
            <w:tcW w:w="1956" w:type="dxa"/>
            <w:vAlign w:val="center"/>
          </w:tcPr>
          <w:p w14:paraId="144C1A9F" w14:textId="77777777" w:rsidR="00827E5D" w:rsidRPr="00FC4988" w:rsidRDefault="00827E5D" w:rsidP="00965F7E">
            <w:pPr>
              <w:jc w:val="center"/>
              <w:rPr>
                <w:rFonts w:ascii="Times New Roman" w:hAnsi="Times New Roman" w:cs="Times New Roman"/>
                <w:color w:val="000000"/>
                <w:u w:color="000000"/>
                <w:bdr w:val="nil"/>
              </w:rPr>
            </w:pPr>
            <w:r>
              <w:rPr>
                <w:rFonts w:ascii="Times New Roman" w:hAnsi="Times New Roman" w:cs="Times New Roman"/>
                <w:color w:val="000000"/>
                <w:u w:color="000000"/>
                <w:bdr w:val="nil"/>
              </w:rPr>
              <w:t>1522</w:t>
            </w:r>
          </w:p>
        </w:tc>
      </w:tr>
      <w:tr w:rsidR="00827E5D" w:rsidRPr="00FC4988" w14:paraId="32C150C2" w14:textId="77777777" w:rsidTr="00965F7E">
        <w:trPr>
          <w:trHeight w:val="306"/>
          <w:jc w:val="center"/>
        </w:trPr>
        <w:tc>
          <w:tcPr>
            <w:tcW w:w="1676" w:type="dxa"/>
            <w:vMerge w:val="restart"/>
            <w:vAlign w:val="center"/>
          </w:tcPr>
          <w:p w14:paraId="6943203A" w14:textId="77777777" w:rsidR="00827E5D" w:rsidRPr="00964925" w:rsidRDefault="00827E5D" w:rsidP="00965F7E">
            <w:pPr>
              <w:jc w:val="center"/>
              <w:rPr>
                <w:rFonts w:ascii="Times New Roman" w:hAnsi="Times New Roman" w:cs="Times New Roman"/>
                <w:u w:color="000000"/>
                <w:bdr w:val="nil"/>
              </w:rPr>
            </w:pPr>
            <w:r w:rsidRPr="00964925">
              <w:rPr>
                <w:rFonts w:ascii="Times New Roman" w:hAnsi="Times New Roman" w:cs="Times New Roman"/>
                <w:u w:color="000000"/>
                <w:bdr w:val="nil"/>
              </w:rPr>
              <w:t>2017</w:t>
            </w:r>
          </w:p>
        </w:tc>
        <w:tc>
          <w:tcPr>
            <w:tcW w:w="3861" w:type="dxa"/>
            <w:gridSpan w:val="2"/>
            <w:vAlign w:val="center"/>
          </w:tcPr>
          <w:p w14:paraId="4F3831CD" w14:textId="77777777" w:rsidR="00827E5D" w:rsidRPr="00964925" w:rsidRDefault="00827E5D" w:rsidP="00965F7E">
            <w:pPr>
              <w:jc w:val="center"/>
              <w:rPr>
                <w:rFonts w:ascii="Times New Roman" w:hAnsi="Times New Roman" w:cs="Times New Roman"/>
                <w:u w:color="000000"/>
                <w:bdr w:val="nil"/>
              </w:rPr>
            </w:pPr>
            <w:r w:rsidRPr="00964925">
              <w:rPr>
                <w:rFonts w:ascii="Times New Roman" w:hAnsi="Times New Roman" w:cs="Times New Roman"/>
                <w:u w:color="000000"/>
                <w:bdr w:val="nil"/>
              </w:rPr>
              <w:t>16861</w:t>
            </w:r>
          </w:p>
        </w:tc>
        <w:tc>
          <w:tcPr>
            <w:tcW w:w="4033" w:type="dxa"/>
            <w:gridSpan w:val="2"/>
            <w:vAlign w:val="center"/>
          </w:tcPr>
          <w:p w14:paraId="39DB726B" w14:textId="77777777" w:rsidR="00827E5D" w:rsidRPr="00964925" w:rsidRDefault="00827E5D" w:rsidP="00965F7E">
            <w:pPr>
              <w:jc w:val="center"/>
              <w:rPr>
                <w:rFonts w:ascii="Times New Roman" w:hAnsi="Times New Roman" w:cs="Times New Roman"/>
                <w:u w:color="000000"/>
                <w:bdr w:val="nil"/>
              </w:rPr>
            </w:pPr>
            <w:r w:rsidRPr="00964925">
              <w:rPr>
                <w:rFonts w:ascii="Times New Roman" w:hAnsi="Times New Roman" w:cs="Times New Roman"/>
                <w:u w:color="000000"/>
                <w:bdr w:val="nil"/>
              </w:rPr>
              <w:t>4333</w:t>
            </w:r>
          </w:p>
        </w:tc>
      </w:tr>
      <w:tr w:rsidR="00827E5D" w:rsidRPr="00FC4988" w14:paraId="6482C224" w14:textId="77777777" w:rsidTr="00965F7E">
        <w:trPr>
          <w:trHeight w:val="306"/>
          <w:jc w:val="center"/>
        </w:trPr>
        <w:tc>
          <w:tcPr>
            <w:tcW w:w="1676" w:type="dxa"/>
            <w:vMerge/>
            <w:vAlign w:val="center"/>
          </w:tcPr>
          <w:p w14:paraId="3D43ECCE" w14:textId="77777777" w:rsidR="00827E5D" w:rsidRPr="00964925" w:rsidRDefault="00827E5D" w:rsidP="00965F7E">
            <w:pPr>
              <w:jc w:val="center"/>
              <w:rPr>
                <w:rFonts w:ascii="Times New Roman" w:hAnsi="Times New Roman" w:cs="Times New Roman"/>
                <w:u w:color="000000"/>
                <w:bdr w:val="nil"/>
              </w:rPr>
            </w:pPr>
          </w:p>
        </w:tc>
        <w:tc>
          <w:tcPr>
            <w:tcW w:w="1834" w:type="dxa"/>
            <w:vAlign w:val="center"/>
          </w:tcPr>
          <w:p w14:paraId="71E07BDE" w14:textId="77777777" w:rsidR="00827E5D" w:rsidRPr="00A920B3" w:rsidRDefault="00827E5D" w:rsidP="00965F7E">
            <w:pPr>
              <w:jc w:val="center"/>
              <w:rPr>
                <w:rFonts w:ascii="Times New Roman" w:hAnsi="Times New Roman" w:cs="Times New Roman"/>
                <w:u w:color="000000"/>
                <w:bdr w:val="nil"/>
                <w:lang w:val="en-US"/>
              </w:rPr>
            </w:pPr>
            <w:r w:rsidRPr="00964925">
              <w:rPr>
                <w:rFonts w:ascii="Times New Roman" w:hAnsi="Times New Roman" w:cs="Times New Roman"/>
                <w:u w:color="000000"/>
                <w:bdr w:val="nil"/>
              </w:rPr>
              <w:t>11370</w:t>
            </w:r>
          </w:p>
        </w:tc>
        <w:tc>
          <w:tcPr>
            <w:tcW w:w="2027" w:type="dxa"/>
            <w:vAlign w:val="center"/>
          </w:tcPr>
          <w:p w14:paraId="4BFCD61B" w14:textId="77777777" w:rsidR="00827E5D" w:rsidRPr="00964925" w:rsidRDefault="00827E5D" w:rsidP="00965F7E">
            <w:pPr>
              <w:jc w:val="center"/>
              <w:rPr>
                <w:rFonts w:ascii="Times New Roman" w:hAnsi="Times New Roman" w:cs="Times New Roman"/>
                <w:u w:color="000000"/>
                <w:bdr w:val="nil"/>
              </w:rPr>
            </w:pPr>
            <w:r w:rsidRPr="00964925">
              <w:rPr>
                <w:rFonts w:ascii="Times New Roman" w:hAnsi="Times New Roman" w:cs="Times New Roman"/>
                <w:u w:color="000000"/>
                <w:bdr w:val="nil"/>
              </w:rPr>
              <w:t>5491</w:t>
            </w:r>
          </w:p>
        </w:tc>
        <w:tc>
          <w:tcPr>
            <w:tcW w:w="2077" w:type="dxa"/>
            <w:vAlign w:val="center"/>
          </w:tcPr>
          <w:p w14:paraId="3DAE975C" w14:textId="77777777" w:rsidR="00827E5D" w:rsidRPr="00964925" w:rsidRDefault="00827E5D" w:rsidP="00965F7E">
            <w:pPr>
              <w:jc w:val="center"/>
              <w:rPr>
                <w:rFonts w:ascii="Times New Roman" w:hAnsi="Times New Roman" w:cs="Times New Roman"/>
                <w:u w:color="000000"/>
                <w:bdr w:val="nil"/>
              </w:rPr>
            </w:pPr>
            <w:r w:rsidRPr="00964925">
              <w:rPr>
                <w:rFonts w:ascii="Times New Roman" w:hAnsi="Times New Roman" w:cs="Times New Roman"/>
                <w:u w:color="000000"/>
                <w:bdr w:val="nil"/>
              </w:rPr>
              <w:t>2785</w:t>
            </w:r>
          </w:p>
        </w:tc>
        <w:tc>
          <w:tcPr>
            <w:tcW w:w="1956" w:type="dxa"/>
            <w:vAlign w:val="center"/>
          </w:tcPr>
          <w:p w14:paraId="6DF17E2F" w14:textId="77777777" w:rsidR="00827E5D" w:rsidRPr="00964925" w:rsidRDefault="00827E5D" w:rsidP="00965F7E">
            <w:pPr>
              <w:jc w:val="center"/>
              <w:rPr>
                <w:rFonts w:ascii="Times New Roman" w:hAnsi="Times New Roman" w:cs="Times New Roman"/>
                <w:u w:color="000000"/>
                <w:bdr w:val="nil"/>
              </w:rPr>
            </w:pPr>
            <w:r w:rsidRPr="00964925">
              <w:rPr>
                <w:rFonts w:ascii="Times New Roman" w:hAnsi="Times New Roman" w:cs="Times New Roman"/>
                <w:u w:color="000000"/>
                <w:bdr w:val="nil"/>
              </w:rPr>
              <w:t>1548</w:t>
            </w:r>
          </w:p>
        </w:tc>
      </w:tr>
      <w:tr w:rsidR="00827E5D" w:rsidRPr="00FC4988" w14:paraId="0E171A55" w14:textId="77777777" w:rsidTr="00965F7E">
        <w:trPr>
          <w:trHeight w:val="306"/>
          <w:jc w:val="center"/>
        </w:trPr>
        <w:tc>
          <w:tcPr>
            <w:tcW w:w="1676" w:type="dxa"/>
            <w:vMerge w:val="restart"/>
            <w:vAlign w:val="center"/>
          </w:tcPr>
          <w:p w14:paraId="075EBCAB" w14:textId="77777777" w:rsidR="00827E5D" w:rsidRPr="00964925" w:rsidRDefault="00827E5D" w:rsidP="00965F7E">
            <w:pPr>
              <w:jc w:val="center"/>
              <w:rPr>
                <w:rFonts w:ascii="Times New Roman" w:hAnsi="Times New Roman" w:cs="Times New Roman"/>
                <w:b/>
                <w:color w:val="000000"/>
                <w:u w:color="000000"/>
                <w:bdr w:val="nil"/>
              </w:rPr>
            </w:pPr>
            <w:r w:rsidRPr="00964925">
              <w:rPr>
                <w:rFonts w:ascii="Times New Roman" w:hAnsi="Times New Roman" w:cs="Times New Roman"/>
                <w:b/>
                <w:color w:val="FF0000"/>
                <w:u w:color="000000"/>
                <w:bdr w:val="nil"/>
              </w:rPr>
              <w:t>2018</w:t>
            </w:r>
          </w:p>
        </w:tc>
        <w:tc>
          <w:tcPr>
            <w:tcW w:w="3861" w:type="dxa"/>
            <w:gridSpan w:val="2"/>
            <w:vAlign w:val="center"/>
          </w:tcPr>
          <w:p w14:paraId="58789A93" w14:textId="77777777" w:rsidR="00827E5D" w:rsidRPr="00964925" w:rsidRDefault="00827E5D" w:rsidP="00965F7E">
            <w:pPr>
              <w:jc w:val="center"/>
              <w:rPr>
                <w:rFonts w:ascii="Times New Roman" w:hAnsi="Times New Roman" w:cs="Times New Roman"/>
                <w:b/>
                <w:color w:val="FF0000"/>
                <w:u w:color="000000"/>
                <w:bdr w:val="nil"/>
              </w:rPr>
            </w:pPr>
            <w:r w:rsidRPr="00964925">
              <w:rPr>
                <w:rFonts w:ascii="Times New Roman" w:hAnsi="Times New Roman" w:cs="Times New Roman"/>
                <w:b/>
                <w:color w:val="FF0000"/>
                <w:u w:color="000000"/>
                <w:bdr w:val="nil"/>
              </w:rPr>
              <w:t>18395</w:t>
            </w:r>
          </w:p>
        </w:tc>
        <w:tc>
          <w:tcPr>
            <w:tcW w:w="4033" w:type="dxa"/>
            <w:gridSpan w:val="2"/>
            <w:vAlign w:val="center"/>
          </w:tcPr>
          <w:p w14:paraId="25CEEAEC" w14:textId="77777777" w:rsidR="00827E5D" w:rsidRPr="00964925" w:rsidRDefault="00827E5D" w:rsidP="00965F7E">
            <w:pPr>
              <w:jc w:val="center"/>
              <w:rPr>
                <w:rFonts w:ascii="Times New Roman" w:hAnsi="Times New Roman" w:cs="Times New Roman"/>
                <w:b/>
                <w:color w:val="FF0000"/>
                <w:u w:color="000000"/>
                <w:bdr w:val="nil"/>
              </w:rPr>
            </w:pPr>
            <w:r w:rsidRPr="00964925">
              <w:rPr>
                <w:rFonts w:ascii="Times New Roman" w:hAnsi="Times New Roman" w:cs="Times New Roman"/>
                <w:b/>
                <w:color w:val="FF0000"/>
                <w:u w:color="000000"/>
                <w:bdr w:val="nil"/>
              </w:rPr>
              <w:t>4964</w:t>
            </w:r>
          </w:p>
        </w:tc>
      </w:tr>
      <w:tr w:rsidR="00827E5D" w:rsidRPr="00FC4988" w14:paraId="7B711744" w14:textId="77777777" w:rsidTr="00965F7E">
        <w:trPr>
          <w:trHeight w:val="306"/>
          <w:jc w:val="center"/>
        </w:trPr>
        <w:tc>
          <w:tcPr>
            <w:tcW w:w="1676" w:type="dxa"/>
            <w:vMerge/>
            <w:vAlign w:val="center"/>
          </w:tcPr>
          <w:p w14:paraId="2759E401" w14:textId="77777777" w:rsidR="00827E5D" w:rsidRPr="00FC4988" w:rsidRDefault="00827E5D" w:rsidP="00965F7E">
            <w:pPr>
              <w:jc w:val="center"/>
              <w:rPr>
                <w:rFonts w:ascii="Times New Roman" w:hAnsi="Times New Roman" w:cs="Times New Roman"/>
                <w:color w:val="000000"/>
                <w:u w:color="000000"/>
                <w:bdr w:val="nil"/>
              </w:rPr>
            </w:pPr>
          </w:p>
        </w:tc>
        <w:tc>
          <w:tcPr>
            <w:tcW w:w="1834" w:type="dxa"/>
          </w:tcPr>
          <w:p w14:paraId="3E8CCBE3" w14:textId="77777777" w:rsidR="00827E5D" w:rsidRPr="00FF0937" w:rsidRDefault="00827E5D" w:rsidP="00965F7E">
            <w:pPr>
              <w:jc w:val="center"/>
              <w:rPr>
                <w:rFonts w:ascii="Times New Roman" w:hAnsi="Times New Roman" w:cs="Times New Roman"/>
              </w:rPr>
            </w:pPr>
            <w:r w:rsidRPr="00FF0937">
              <w:rPr>
                <w:rFonts w:ascii="Times New Roman" w:hAnsi="Times New Roman" w:cs="Times New Roman"/>
              </w:rPr>
              <w:t>12138</w:t>
            </w:r>
          </w:p>
        </w:tc>
        <w:tc>
          <w:tcPr>
            <w:tcW w:w="2027" w:type="dxa"/>
          </w:tcPr>
          <w:p w14:paraId="3A768EEB" w14:textId="77777777" w:rsidR="00827E5D" w:rsidRPr="00FF0937" w:rsidRDefault="00827E5D" w:rsidP="00965F7E">
            <w:pPr>
              <w:jc w:val="center"/>
              <w:rPr>
                <w:rFonts w:ascii="Times New Roman" w:hAnsi="Times New Roman" w:cs="Times New Roman"/>
              </w:rPr>
            </w:pPr>
            <w:r w:rsidRPr="00FF0937">
              <w:rPr>
                <w:rFonts w:ascii="Times New Roman" w:hAnsi="Times New Roman" w:cs="Times New Roman"/>
              </w:rPr>
              <w:t>6257</w:t>
            </w:r>
          </w:p>
        </w:tc>
        <w:tc>
          <w:tcPr>
            <w:tcW w:w="2077" w:type="dxa"/>
          </w:tcPr>
          <w:p w14:paraId="7155A3D6" w14:textId="77777777" w:rsidR="00827E5D" w:rsidRPr="00FF0937" w:rsidRDefault="00827E5D" w:rsidP="00965F7E">
            <w:pPr>
              <w:jc w:val="center"/>
              <w:rPr>
                <w:rFonts w:ascii="Times New Roman" w:hAnsi="Times New Roman" w:cs="Times New Roman"/>
              </w:rPr>
            </w:pPr>
            <w:r w:rsidRPr="00FF0937">
              <w:rPr>
                <w:rFonts w:ascii="Times New Roman" w:hAnsi="Times New Roman" w:cs="Times New Roman"/>
              </w:rPr>
              <w:t>2972</w:t>
            </w:r>
          </w:p>
        </w:tc>
        <w:tc>
          <w:tcPr>
            <w:tcW w:w="1956" w:type="dxa"/>
          </w:tcPr>
          <w:p w14:paraId="7D7B3A1B" w14:textId="77777777" w:rsidR="00827E5D" w:rsidRPr="00FF0937" w:rsidRDefault="00827E5D" w:rsidP="00965F7E">
            <w:pPr>
              <w:jc w:val="center"/>
              <w:rPr>
                <w:rFonts w:ascii="Times New Roman" w:hAnsi="Times New Roman" w:cs="Times New Roman"/>
              </w:rPr>
            </w:pPr>
            <w:r>
              <w:rPr>
                <w:rFonts w:ascii="Times New Roman" w:hAnsi="Times New Roman" w:cs="Times New Roman"/>
              </w:rPr>
              <w:t>1</w:t>
            </w:r>
            <w:r w:rsidRPr="00FF0937">
              <w:rPr>
                <w:rFonts w:ascii="Times New Roman" w:hAnsi="Times New Roman" w:cs="Times New Roman"/>
              </w:rPr>
              <w:t>992</w:t>
            </w:r>
          </w:p>
        </w:tc>
      </w:tr>
    </w:tbl>
    <w:p w14:paraId="3C96767A" w14:textId="77777777" w:rsidR="00827E5D" w:rsidRPr="00FC123E" w:rsidRDefault="00827E5D" w:rsidP="00827E5D">
      <w:pPr>
        <w:pBdr>
          <w:top w:val="nil"/>
          <w:left w:val="nil"/>
          <w:bottom w:val="nil"/>
          <w:right w:val="nil"/>
          <w:between w:val="nil"/>
          <w:bar w:val="nil"/>
        </w:pBdr>
        <w:ind w:firstLine="709"/>
        <w:rPr>
          <w:rFonts w:ascii="Times New Roman" w:hAnsi="Times New Roman"/>
          <w:color w:val="000000"/>
          <w:sz w:val="24"/>
          <w:szCs w:val="24"/>
          <w:u w:color="000000"/>
          <w:bdr w:val="nil"/>
          <w:lang w:val="en-US" w:eastAsia="ru-RU"/>
        </w:rPr>
      </w:pPr>
    </w:p>
    <w:p w14:paraId="734BFA03" w14:textId="77777777" w:rsidR="00827E5D" w:rsidRDefault="00827E5D" w:rsidP="00827E5D">
      <w:pPr>
        <w:ind w:firstLine="709"/>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Деятельность отдела сосредоточена на привлечении в воскресные школы новых учащихся,</w:t>
      </w:r>
      <w:r w:rsidRPr="00FF098B">
        <w:rPr>
          <w:rFonts w:ascii="Times New Roman" w:hAnsi="Times New Roman"/>
          <w:color w:val="000000"/>
          <w:sz w:val="24"/>
          <w:szCs w:val="24"/>
          <w:u w:color="000000"/>
          <w:bdr w:val="nil"/>
          <w:lang w:eastAsia="ru-RU"/>
        </w:rPr>
        <w:t xml:space="preserve"> </w:t>
      </w:r>
      <w:r>
        <w:rPr>
          <w:rFonts w:ascii="Times New Roman" w:hAnsi="Times New Roman"/>
          <w:color w:val="000000"/>
          <w:sz w:val="24"/>
          <w:szCs w:val="24"/>
          <w:u w:color="000000"/>
          <w:bdr w:val="nil"/>
          <w:lang w:eastAsia="ru-RU"/>
        </w:rPr>
        <w:t>воцерковление детей и их родителей. В 2018 г. приоритетными направлениям работы отдела являлись следующие виды деятельности:</w:t>
      </w:r>
    </w:p>
    <w:p w14:paraId="44C3412C" w14:textId="77777777" w:rsidR="00827E5D" w:rsidRDefault="00827E5D" w:rsidP="00827E5D">
      <w:pPr>
        <w:pStyle w:val="a4"/>
        <w:numPr>
          <w:ilvl w:val="0"/>
          <w:numId w:val="7"/>
        </w:numPr>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 xml:space="preserve">Расширение в воскресных школах </w:t>
      </w:r>
      <w:r w:rsidRPr="00856BC7">
        <w:rPr>
          <w:rFonts w:ascii="Times New Roman" w:hAnsi="Times New Roman"/>
          <w:b/>
          <w:color w:val="000000"/>
          <w:sz w:val="24"/>
          <w:szCs w:val="24"/>
          <w:u w:color="000000"/>
          <w:bdr w:val="nil"/>
          <w:lang w:eastAsia="ru-RU"/>
        </w:rPr>
        <w:t>системы дополнительного образования</w:t>
      </w:r>
      <w:r>
        <w:rPr>
          <w:rFonts w:ascii="Times New Roman" w:hAnsi="Times New Roman"/>
          <w:color w:val="000000"/>
          <w:sz w:val="24"/>
          <w:szCs w:val="24"/>
          <w:u w:color="000000"/>
          <w:bdr w:val="nil"/>
          <w:lang w:eastAsia="ru-RU"/>
        </w:rPr>
        <w:t xml:space="preserve"> (кружки, секции, клубы по интересам), позволяющие охватить максимальное число обучающихся детей и подростков.</w:t>
      </w:r>
    </w:p>
    <w:p w14:paraId="11A80709" w14:textId="4FDBAF68" w:rsidR="00827E5D" w:rsidRDefault="00827E5D" w:rsidP="00827E5D">
      <w:pPr>
        <w:pStyle w:val="a4"/>
        <w:numPr>
          <w:ilvl w:val="0"/>
          <w:numId w:val="7"/>
        </w:numPr>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Р</w:t>
      </w:r>
      <w:r w:rsidRPr="00A920B3">
        <w:rPr>
          <w:rFonts w:ascii="Times New Roman" w:hAnsi="Times New Roman"/>
          <w:color w:val="000000"/>
          <w:sz w:val="24"/>
          <w:szCs w:val="24"/>
          <w:u w:color="000000"/>
          <w:bdr w:val="nil"/>
          <w:lang w:eastAsia="ru-RU"/>
        </w:rPr>
        <w:t xml:space="preserve">азвитие </w:t>
      </w:r>
      <w:r w:rsidRPr="00A920B3">
        <w:rPr>
          <w:rFonts w:ascii="Times New Roman" w:hAnsi="Times New Roman"/>
          <w:b/>
          <w:color w:val="000000"/>
          <w:sz w:val="24"/>
          <w:szCs w:val="24"/>
          <w:u w:color="000000"/>
          <w:bdr w:val="nil"/>
          <w:lang w:eastAsia="ru-RU"/>
        </w:rPr>
        <w:t>информационной деятельности храмов</w:t>
      </w:r>
      <w:r w:rsidRPr="00A920B3">
        <w:rPr>
          <w:rFonts w:ascii="Times New Roman" w:hAnsi="Times New Roman"/>
          <w:color w:val="000000"/>
          <w:sz w:val="24"/>
          <w:szCs w:val="24"/>
          <w:u w:color="000000"/>
          <w:bdr w:val="nil"/>
          <w:lang w:eastAsia="ru-RU"/>
        </w:rPr>
        <w:t xml:space="preserve"> </w:t>
      </w:r>
      <w:r w:rsidR="004D582D">
        <w:rPr>
          <w:rFonts w:ascii="Times New Roman" w:hAnsi="Times New Roman"/>
          <w:color w:val="000000"/>
          <w:sz w:val="24"/>
          <w:szCs w:val="24"/>
          <w:u w:color="000000"/>
          <w:bdr w:val="nil"/>
          <w:lang w:eastAsia="ru-RU"/>
        </w:rPr>
        <w:t>для</w:t>
      </w:r>
      <w:r w:rsidRPr="00A920B3">
        <w:rPr>
          <w:rFonts w:ascii="Times New Roman" w:hAnsi="Times New Roman"/>
          <w:color w:val="000000"/>
          <w:sz w:val="24"/>
          <w:szCs w:val="24"/>
          <w:u w:color="000000"/>
          <w:bdr w:val="nil"/>
          <w:lang w:eastAsia="ru-RU"/>
        </w:rPr>
        <w:t xml:space="preserve"> разносторонне</w:t>
      </w:r>
      <w:r w:rsidR="004D582D">
        <w:rPr>
          <w:rFonts w:ascii="Times New Roman" w:hAnsi="Times New Roman"/>
          <w:color w:val="000000"/>
          <w:sz w:val="24"/>
          <w:szCs w:val="24"/>
          <w:u w:color="000000"/>
          <w:bdr w:val="nil"/>
          <w:lang w:eastAsia="ru-RU"/>
        </w:rPr>
        <w:t>го сотрудничества</w:t>
      </w:r>
      <w:r w:rsidRPr="00A920B3">
        <w:rPr>
          <w:rFonts w:ascii="Times New Roman" w:hAnsi="Times New Roman"/>
          <w:color w:val="000000"/>
          <w:sz w:val="24"/>
          <w:szCs w:val="24"/>
          <w:u w:color="000000"/>
          <w:bdr w:val="nil"/>
          <w:lang w:eastAsia="ru-RU"/>
        </w:rPr>
        <w:t xml:space="preserve"> между приходами.</w:t>
      </w:r>
    </w:p>
    <w:p w14:paraId="762293C5" w14:textId="33507574" w:rsidR="00827E5D" w:rsidRDefault="00827E5D" w:rsidP="00827E5D">
      <w:pPr>
        <w:pStyle w:val="a4"/>
        <w:numPr>
          <w:ilvl w:val="0"/>
          <w:numId w:val="7"/>
        </w:numPr>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Н</w:t>
      </w:r>
      <w:r w:rsidRPr="00820EC6">
        <w:rPr>
          <w:rFonts w:ascii="Times New Roman" w:hAnsi="Times New Roman"/>
          <w:color w:val="000000"/>
          <w:sz w:val="24"/>
          <w:szCs w:val="24"/>
          <w:u w:color="000000"/>
          <w:bdr w:val="nil"/>
          <w:lang w:eastAsia="ru-RU"/>
        </w:rPr>
        <w:t xml:space="preserve">аучение детей </w:t>
      </w:r>
      <w:r w:rsidR="00394AA9">
        <w:rPr>
          <w:rFonts w:ascii="Times New Roman" w:hAnsi="Times New Roman"/>
          <w:b/>
          <w:color w:val="000000"/>
          <w:sz w:val="24"/>
          <w:szCs w:val="24"/>
          <w:u w:color="000000"/>
          <w:bdr w:val="nil"/>
          <w:lang w:eastAsia="ru-RU"/>
        </w:rPr>
        <w:t>делам</w:t>
      </w:r>
      <w:r w:rsidRPr="00EF234E">
        <w:rPr>
          <w:rFonts w:ascii="Times New Roman" w:hAnsi="Times New Roman"/>
          <w:b/>
          <w:color w:val="000000"/>
          <w:sz w:val="24"/>
          <w:szCs w:val="24"/>
          <w:u w:color="000000"/>
          <w:bdr w:val="nil"/>
          <w:lang w:eastAsia="ru-RU"/>
        </w:rPr>
        <w:t xml:space="preserve"> милосердия</w:t>
      </w:r>
      <w:r w:rsidRPr="00820EC6">
        <w:rPr>
          <w:rFonts w:ascii="Times New Roman" w:hAnsi="Times New Roman"/>
          <w:color w:val="000000"/>
          <w:sz w:val="24"/>
          <w:szCs w:val="24"/>
          <w:u w:color="000000"/>
          <w:bdr w:val="nil"/>
          <w:lang w:eastAsia="ru-RU"/>
        </w:rPr>
        <w:t>: коллективные посещения с праздничными концертами детских домов, больниц и до</w:t>
      </w:r>
      <w:r>
        <w:rPr>
          <w:rFonts w:ascii="Times New Roman" w:hAnsi="Times New Roman"/>
          <w:color w:val="000000"/>
          <w:sz w:val="24"/>
          <w:szCs w:val="24"/>
          <w:u w:color="000000"/>
          <w:bdr w:val="nil"/>
          <w:lang w:eastAsia="ru-RU"/>
        </w:rPr>
        <w:t>мов престарелых,</w:t>
      </w:r>
      <w:r w:rsidRPr="00856BC7">
        <w:rPr>
          <w:rFonts w:ascii="Times New Roman" w:hAnsi="Times New Roman"/>
          <w:color w:val="000000"/>
          <w:sz w:val="24"/>
          <w:szCs w:val="24"/>
          <w:u w:color="000000"/>
          <w:bdr w:val="nil"/>
          <w:lang w:eastAsia="ru-RU"/>
        </w:rPr>
        <w:t xml:space="preserve"> а также </w:t>
      </w:r>
      <w:r w:rsidR="00394AA9">
        <w:rPr>
          <w:rFonts w:ascii="Times New Roman" w:hAnsi="Times New Roman"/>
          <w:color w:val="000000"/>
          <w:sz w:val="24"/>
          <w:szCs w:val="24"/>
          <w:u w:color="000000"/>
          <w:bdr w:val="nil"/>
          <w:lang w:eastAsia="ru-RU"/>
        </w:rPr>
        <w:t>помощь</w:t>
      </w:r>
      <w:r>
        <w:rPr>
          <w:rFonts w:ascii="Times New Roman" w:hAnsi="Times New Roman"/>
          <w:color w:val="000000"/>
          <w:sz w:val="24"/>
          <w:szCs w:val="24"/>
          <w:u w:color="000000"/>
          <w:bdr w:val="nil"/>
          <w:lang w:eastAsia="ru-RU"/>
        </w:rPr>
        <w:t xml:space="preserve"> в </w:t>
      </w:r>
      <w:r w:rsidRPr="00856BC7">
        <w:rPr>
          <w:rFonts w:ascii="Times New Roman" w:hAnsi="Times New Roman"/>
          <w:color w:val="000000"/>
          <w:sz w:val="24"/>
          <w:szCs w:val="24"/>
          <w:u w:color="000000"/>
          <w:bdr w:val="nil"/>
          <w:lang w:eastAsia="ru-RU"/>
        </w:rPr>
        <w:t>организаци</w:t>
      </w:r>
      <w:r>
        <w:rPr>
          <w:rFonts w:ascii="Times New Roman" w:hAnsi="Times New Roman"/>
          <w:color w:val="000000"/>
          <w:sz w:val="24"/>
          <w:szCs w:val="24"/>
          <w:u w:color="000000"/>
          <w:bdr w:val="nil"/>
          <w:lang w:eastAsia="ru-RU"/>
        </w:rPr>
        <w:t>и</w:t>
      </w:r>
      <w:r w:rsidRPr="00856BC7">
        <w:rPr>
          <w:rFonts w:ascii="Times New Roman" w:hAnsi="Times New Roman"/>
          <w:color w:val="000000"/>
          <w:sz w:val="24"/>
          <w:szCs w:val="24"/>
          <w:u w:color="000000"/>
          <w:bdr w:val="nil"/>
          <w:lang w:eastAsia="ru-RU"/>
        </w:rPr>
        <w:t xml:space="preserve"> благотворительных ярмарок и других подобных мероприятий</w:t>
      </w:r>
      <w:r w:rsidRPr="0067464F">
        <w:rPr>
          <w:rFonts w:ascii="Times New Roman" w:hAnsi="Times New Roman"/>
          <w:color w:val="000000"/>
          <w:sz w:val="24"/>
          <w:szCs w:val="24"/>
          <w:u w:color="000000"/>
          <w:bdr w:val="nil"/>
          <w:lang w:eastAsia="ru-RU"/>
        </w:rPr>
        <w:t xml:space="preserve"> (например, участие воскресных школ в акции милосердия «Белый Цветок»)</w:t>
      </w:r>
      <w:r>
        <w:rPr>
          <w:rFonts w:ascii="Times New Roman" w:hAnsi="Times New Roman"/>
          <w:color w:val="000000"/>
          <w:sz w:val="24"/>
          <w:szCs w:val="24"/>
          <w:u w:color="000000"/>
          <w:bdr w:val="nil"/>
          <w:lang w:eastAsia="ru-RU"/>
        </w:rPr>
        <w:t>.</w:t>
      </w:r>
    </w:p>
    <w:p w14:paraId="278BF2EA" w14:textId="77777777" w:rsidR="00827E5D" w:rsidRDefault="00827E5D" w:rsidP="00827E5D">
      <w:pPr>
        <w:pStyle w:val="a4"/>
        <w:numPr>
          <w:ilvl w:val="0"/>
          <w:numId w:val="7"/>
        </w:numPr>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 xml:space="preserve">Расширение сотрудничества воскресных школ </w:t>
      </w:r>
      <w:r w:rsidRPr="002555D9">
        <w:rPr>
          <w:rFonts w:ascii="Times New Roman" w:hAnsi="Times New Roman"/>
          <w:b/>
          <w:color w:val="000000"/>
          <w:sz w:val="24"/>
          <w:szCs w:val="24"/>
          <w:u w:color="000000"/>
          <w:bdr w:val="nil"/>
          <w:lang w:eastAsia="ru-RU"/>
        </w:rPr>
        <w:t>с городскими структурами и общеобразовательными учебными заведениями.</w:t>
      </w:r>
      <w:r>
        <w:rPr>
          <w:rFonts w:ascii="Times New Roman" w:hAnsi="Times New Roman"/>
          <w:color w:val="000000"/>
          <w:sz w:val="24"/>
          <w:szCs w:val="24"/>
          <w:u w:color="000000"/>
          <w:bdr w:val="nil"/>
          <w:lang w:eastAsia="ru-RU"/>
        </w:rPr>
        <w:t xml:space="preserve"> Коллективы воскресных школ участвуют в различных районных и городских мероприятиях. В 2018 г. представители учащихся воскресных школ участвовали в фестивале «Славянский Дар»</w:t>
      </w:r>
      <w:r w:rsidRPr="00A920B3">
        <w:t xml:space="preserve"> </w:t>
      </w:r>
      <w:r w:rsidRPr="00A920B3">
        <w:rPr>
          <w:rFonts w:ascii="Times New Roman" w:hAnsi="Times New Roman"/>
          <w:color w:val="000000"/>
          <w:sz w:val="24"/>
          <w:szCs w:val="24"/>
          <w:u w:color="000000"/>
          <w:bdr w:val="nil"/>
          <w:lang w:eastAsia="ru-RU"/>
        </w:rPr>
        <w:t>в трех номинациях: хоровое пение, народное пение, художественное чтение</w:t>
      </w:r>
      <w:r>
        <w:rPr>
          <w:rFonts w:ascii="Times New Roman" w:hAnsi="Times New Roman"/>
          <w:color w:val="000000"/>
          <w:sz w:val="24"/>
          <w:szCs w:val="24"/>
          <w:u w:color="000000"/>
          <w:bdr w:val="nil"/>
          <w:lang w:eastAsia="ru-RU"/>
        </w:rPr>
        <w:t>, а также в межрегиональном конкурсе «Город чудный, город древний», в Рождественских и Пасхальных фестивалях.</w:t>
      </w:r>
    </w:p>
    <w:p w14:paraId="3EF2C8B5" w14:textId="0266308F" w:rsidR="00827E5D" w:rsidRDefault="00827E5D" w:rsidP="00827E5D">
      <w:pPr>
        <w:pStyle w:val="a4"/>
        <w:numPr>
          <w:ilvl w:val="0"/>
          <w:numId w:val="7"/>
        </w:numPr>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П</w:t>
      </w:r>
      <w:r w:rsidRPr="0067464F">
        <w:rPr>
          <w:rFonts w:ascii="Times New Roman" w:hAnsi="Times New Roman"/>
          <w:color w:val="000000"/>
          <w:sz w:val="24"/>
          <w:szCs w:val="24"/>
          <w:u w:color="000000"/>
          <w:bdr w:val="nil"/>
          <w:lang w:eastAsia="ru-RU"/>
        </w:rPr>
        <w:t xml:space="preserve">роведение </w:t>
      </w:r>
      <w:r w:rsidRPr="0067464F">
        <w:rPr>
          <w:rFonts w:ascii="Times New Roman" w:hAnsi="Times New Roman"/>
          <w:b/>
          <w:color w:val="000000"/>
          <w:sz w:val="24"/>
          <w:szCs w:val="24"/>
          <w:u w:color="000000"/>
          <w:bdr w:val="nil"/>
          <w:lang w:eastAsia="ru-RU"/>
        </w:rPr>
        <w:t>тематических уроков</w:t>
      </w:r>
      <w:r w:rsidRPr="0067464F">
        <w:rPr>
          <w:rFonts w:ascii="Times New Roman" w:hAnsi="Times New Roman"/>
          <w:color w:val="000000"/>
          <w:sz w:val="24"/>
          <w:szCs w:val="24"/>
          <w:u w:color="000000"/>
          <w:bdr w:val="nil"/>
          <w:lang w:eastAsia="ru-RU"/>
        </w:rPr>
        <w:t xml:space="preserve">, посвященных памятным датам русской истории, организация </w:t>
      </w:r>
      <w:r w:rsidRPr="0067464F">
        <w:rPr>
          <w:rFonts w:ascii="Times New Roman" w:hAnsi="Times New Roman"/>
          <w:b/>
          <w:color w:val="000000"/>
          <w:sz w:val="24"/>
          <w:szCs w:val="24"/>
          <w:u w:color="000000"/>
          <w:bdr w:val="nil"/>
          <w:lang w:eastAsia="ru-RU"/>
        </w:rPr>
        <w:t>экскурсионных поездок</w:t>
      </w:r>
      <w:r w:rsidRPr="0067464F">
        <w:rPr>
          <w:rFonts w:ascii="Times New Roman" w:hAnsi="Times New Roman"/>
          <w:color w:val="000000"/>
          <w:sz w:val="24"/>
          <w:szCs w:val="24"/>
          <w:u w:color="000000"/>
          <w:bdr w:val="nil"/>
          <w:lang w:eastAsia="ru-RU"/>
        </w:rPr>
        <w:t xml:space="preserve"> по местам воинской славы России, посещение музеев и выставок на исторические темы в рамках духовно-патриотического воспитания</w:t>
      </w:r>
      <w:r w:rsidR="004D582D">
        <w:rPr>
          <w:rFonts w:ascii="Times New Roman" w:hAnsi="Times New Roman"/>
          <w:color w:val="000000"/>
          <w:sz w:val="24"/>
          <w:szCs w:val="24"/>
          <w:u w:color="000000"/>
          <w:bdr w:val="nil"/>
          <w:lang w:eastAsia="ru-RU"/>
        </w:rPr>
        <w:t>.</w:t>
      </w:r>
      <w:r>
        <w:rPr>
          <w:rFonts w:ascii="Times New Roman" w:hAnsi="Times New Roman"/>
          <w:color w:val="000000"/>
          <w:sz w:val="24"/>
          <w:szCs w:val="24"/>
          <w:u w:color="000000"/>
          <w:bdr w:val="nil"/>
          <w:lang w:eastAsia="ru-RU"/>
        </w:rPr>
        <w:t xml:space="preserve"> </w:t>
      </w:r>
    </w:p>
    <w:p w14:paraId="030AAF75" w14:textId="77777777" w:rsidR="00827E5D" w:rsidRDefault="00827E5D" w:rsidP="00827E5D">
      <w:pPr>
        <w:pStyle w:val="a4"/>
        <w:numPr>
          <w:ilvl w:val="0"/>
          <w:numId w:val="7"/>
        </w:numPr>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 xml:space="preserve">Участие представителей Воскресных школ в </w:t>
      </w:r>
      <w:r w:rsidRPr="0067464F">
        <w:rPr>
          <w:rFonts w:ascii="Times New Roman" w:hAnsi="Times New Roman"/>
          <w:color w:val="000000"/>
          <w:sz w:val="24"/>
          <w:szCs w:val="24"/>
          <w:u w:color="000000"/>
          <w:bdr w:val="nil"/>
          <w:lang w:eastAsia="ru-RU"/>
        </w:rPr>
        <w:t>московском этапе Рождественских образовательных чтений</w:t>
      </w:r>
      <w:r>
        <w:rPr>
          <w:rFonts w:ascii="Times New Roman" w:hAnsi="Times New Roman"/>
          <w:color w:val="000000"/>
          <w:sz w:val="24"/>
          <w:szCs w:val="24"/>
          <w:u w:color="000000"/>
          <w:bdr w:val="nil"/>
          <w:lang w:eastAsia="ru-RU"/>
        </w:rPr>
        <w:t>.</w:t>
      </w:r>
    </w:p>
    <w:p w14:paraId="4BF9DDF7" w14:textId="77777777" w:rsidR="00827E5D" w:rsidRPr="0067464F" w:rsidRDefault="00827E5D" w:rsidP="00827E5D">
      <w:pPr>
        <w:ind w:firstLine="567"/>
        <w:rPr>
          <w:rFonts w:ascii="Times New Roman" w:hAnsi="Times New Roman"/>
          <w:bCs/>
          <w:color w:val="000000"/>
          <w:sz w:val="24"/>
          <w:szCs w:val="24"/>
          <w:highlight w:val="yellow"/>
          <w:lang w:eastAsia="ru-RU"/>
        </w:rPr>
      </w:pPr>
    </w:p>
    <w:p w14:paraId="4BC52AFE" w14:textId="5A9600F5" w:rsidR="00827E5D" w:rsidRDefault="00827E5D" w:rsidP="00827E5D">
      <w:pPr>
        <w:ind w:firstLine="567"/>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Сотрудники отдела обеспечиваю</w:t>
      </w:r>
      <w:r w:rsidRPr="0067464F">
        <w:rPr>
          <w:rFonts w:ascii="Times New Roman" w:hAnsi="Times New Roman"/>
          <w:bCs/>
          <w:color w:val="000000"/>
          <w:sz w:val="24"/>
          <w:szCs w:val="24"/>
          <w:lang w:eastAsia="ru-RU"/>
        </w:rPr>
        <w:t xml:space="preserve">т постоянную консультативную поддержку по вопросам ведения документации в воскресных школах, процедуре проведения аттестации, реализации </w:t>
      </w:r>
      <w:r w:rsidR="004D582D">
        <w:rPr>
          <w:rFonts w:ascii="Times New Roman" w:hAnsi="Times New Roman"/>
          <w:bCs/>
          <w:color w:val="000000"/>
          <w:sz w:val="24"/>
          <w:szCs w:val="24"/>
          <w:lang w:eastAsia="ru-RU"/>
        </w:rPr>
        <w:t xml:space="preserve">утвержденного ранее </w:t>
      </w:r>
      <w:r w:rsidRPr="0067464F">
        <w:rPr>
          <w:rFonts w:ascii="Times New Roman" w:hAnsi="Times New Roman"/>
          <w:bCs/>
          <w:color w:val="000000"/>
          <w:sz w:val="24"/>
          <w:szCs w:val="24"/>
          <w:lang w:eastAsia="ru-RU"/>
        </w:rPr>
        <w:t xml:space="preserve">Стандарта. </w:t>
      </w:r>
      <w:r>
        <w:rPr>
          <w:rFonts w:ascii="Times New Roman" w:hAnsi="Times New Roman"/>
          <w:bCs/>
          <w:color w:val="000000"/>
          <w:sz w:val="24"/>
          <w:szCs w:val="24"/>
          <w:lang w:eastAsia="ru-RU"/>
        </w:rPr>
        <w:t>В</w:t>
      </w:r>
      <w:r w:rsidRPr="0067464F">
        <w:rPr>
          <w:rFonts w:ascii="Times New Roman" w:hAnsi="Times New Roman"/>
          <w:bCs/>
          <w:color w:val="000000"/>
          <w:sz w:val="24"/>
          <w:szCs w:val="24"/>
          <w:lang w:eastAsia="ru-RU"/>
        </w:rPr>
        <w:t xml:space="preserve">едется работа по привлечению студентов православных и педагогических высших учебных заведений для прохождения практики на базе воскресных школ города Москвы. </w:t>
      </w:r>
    </w:p>
    <w:p w14:paraId="660F3015" w14:textId="300EBB66" w:rsidR="00827E5D" w:rsidRDefault="00827E5D" w:rsidP="00827E5D">
      <w:pPr>
        <w:ind w:firstLine="567"/>
        <w:rPr>
          <w:rFonts w:ascii="Times New Roman" w:hAnsi="Times New Roman"/>
          <w:bCs/>
          <w:color w:val="000000"/>
          <w:sz w:val="24"/>
          <w:szCs w:val="24"/>
          <w:lang w:eastAsia="ru-RU"/>
        </w:rPr>
      </w:pPr>
      <w:r>
        <w:rPr>
          <w:rFonts w:ascii="Times New Roman" w:hAnsi="Times New Roman"/>
          <w:bCs/>
          <w:color w:val="000000"/>
          <w:sz w:val="24"/>
          <w:szCs w:val="24"/>
          <w:lang w:eastAsia="ru-RU"/>
        </w:rPr>
        <w:t>Во исполнение поручения Святейшего Патриарха в</w:t>
      </w:r>
      <w:r w:rsidRPr="002A59E2">
        <w:rPr>
          <w:rFonts w:ascii="Times New Roman" w:hAnsi="Times New Roman"/>
          <w:bCs/>
          <w:color w:val="000000"/>
          <w:sz w:val="24"/>
          <w:szCs w:val="24"/>
          <w:lang w:eastAsia="ru-RU"/>
        </w:rPr>
        <w:t xml:space="preserve"> викариатствах на базе передовых воскресных школ </w:t>
      </w:r>
      <w:r>
        <w:rPr>
          <w:rFonts w:ascii="Times New Roman" w:hAnsi="Times New Roman"/>
          <w:bCs/>
          <w:color w:val="000000"/>
          <w:sz w:val="24"/>
          <w:szCs w:val="24"/>
          <w:lang w:eastAsia="ru-RU"/>
        </w:rPr>
        <w:t xml:space="preserve">созданы образовательные центры, </w:t>
      </w:r>
      <w:r w:rsidR="009175A7">
        <w:rPr>
          <w:rFonts w:ascii="Times New Roman" w:hAnsi="Times New Roman"/>
          <w:bCs/>
          <w:color w:val="000000"/>
          <w:sz w:val="24"/>
          <w:szCs w:val="24"/>
          <w:lang w:eastAsia="ru-RU"/>
        </w:rPr>
        <w:t>в</w:t>
      </w:r>
      <w:r>
        <w:rPr>
          <w:rFonts w:ascii="Times New Roman" w:hAnsi="Times New Roman"/>
          <w:bCs/>
          <w:color w:val="000000"/>
          <w:sz w:val="24"/>
          <w:szCs w:val="24"/>
          <w:lang w:eastAsia="ru-RU"/>
        </w:rPr>
        <w:t xml:space="preserve"> которых д</w:t>
      </w:r>
      <w:r w:rsidRPr="002A59E2">
        <w:rPr>
          <w:rFonts w:ascii="Times New Roman" w:hAnsi="Times New Roman"/>
          <w:bCs/>
          <w:color w:val="000000"/>
          <w:sz w:val="24"/>
          <w:szCs w:val="24"/>
          <w:lang w:eastAsia="ru-RU"/>
        </w:rPr>
        <w:t>иректора, педагоги, настоятели дел</w:t>
      </w:r>
      <w:r w:rsidR="009175A7">
        <w:rPr>
          <w:rFonts w:ascii="Times New Roman" w:hAnsi="Times New Roman"/>
          <w:bCs/>
          <w:color w:val="000000"/>
          <w:sz w:val="24"/>
          <w:szCs w:val="24"/>
          <w:lang w:eastAsia="ru-RU"/>
        </w:rPr>
        <w:t>ят</w:t>
      </w:r>
      <w:r w:rsidRPr="002A59E2">
        <w:rPr>
          <w:rFonts w:ascii="Times New Roman" w:hAnsi="Times New Roman"/>
          <w:bCs/>
          <w:color w:val="000000"/>
          <w:sz w:val="24"/>
          <w:szCs w:val="24"/>
          <w:lang w:eastAsia="ru-RU"/>
        </w:rPr>
        <w:t>ся опытом, получ</w:t>
      </w:r>
      <w:r>
        <w:rPr>
          <w:rFonts w:ascii="Times New Roman" w:hAnsi="Times New Roman"/>
          <w:bCs/>
          <w:color w:val="000000"/>
          <w:sz w:val="24"/>
          <w:szCs w:val="24"/>
          <w:lang w:eastAsia="ru-RU"/>
        </w:rPr>
        <w:t>ают</w:t>
      </w:r>
      <w:r w:rsidRPr="002A59E2">
        <w:rPr>
          <w:rFonts w:ascii="Times New Roman" w:hAnsi="Times New Roman"/>
          <w:bCs/>
          <w:color w:val="000000"/>
          <w:sz w:val="24"/>
          <w:szCs w:val="24"/>
          <w:lang w:eastAsia="ru-RU"/>
        </w:rPr>
        <w:t xml:space="preserve"> методическую лите</w:t>
      </w:r>
      <w:r>
        <w:rPr>
          <w:rFonts w:ascii="Times New Roman" w:hAnsi="Times New Roman"/>
          <w:bCs/>
          <w:color w:val="000000"/>
          <w:sz w:val="24"/>
          <w:szCs w:val="24"/>
          <w:lang w:eastAsia="ru-RU"/>
        </w:rPr>
        <w:t>ратуру и пособия, перен</w:t>
      </w:r>
      <w:r w:rsidR="009175A7">
        <w:rPr>
          <w:rFonts w:ascii="Times New Roman" w:hAnsi="Times New Roman"/>
          <w:bCs/>
          <w:color w:val="000000"/>
          <w:sz w:val="24"/>
          <w:szCs w:val="24"/>
          <w:lang w:eastAsia="ru-RU"/>
        </w:rPr>
        <w:t xml:space="preserve">имают </w:t>
      </w:r>
      <w:r>
        <w:rPr>
          <w:rFonts w:ascii="Times New Roman" w:hAnsi="Times New Roman"/>
          <w:bCs/>
          <w:color w:val="000000"/>
          <w:sz w:val="24"/>
          <w:szCs w:val="24"/>
          <w:lang w:eastAsia="ru-RU"/>
        </w:rPr>
        <w:t>педагогический опыт. В</w:t>
      </w:r>
      <w:r w:rsidRPr="00A920B3">
        <w:rPr>
          <w:rFonts w:ascii="Times New Roman" w:hAnsi="Times New Roman"/>
          <w:bCs/>
          <w:color w:val="000000"/>
          <w:sz w:val="24"/>
          <w:szCs w:val="24"/>
          <w:lang w:eastAsia="ru-RU"/>
        </w:rPr>
        <w:t xml:space="preserve"> настояще</w:t>
      </w:r>
      <w:r>
        <w:rPr>
          <w:rFonts w:ascii="Times New Roman" w:hAnsi="Times New Roman"/>
          <w:bCs/>
          <w:color w:val="000000"/>
          <w:sz w:val="24"/>
          <w:szCs w:val="24"/>
          <w:lang w:eastAsia="ru-RU"/>
        </w:rPr>
        <w:t>е</w:t>
      </w:r>
      <w:r w:rsidRPr="00A920B3">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время в столице</w:t>
      </w:r>
      <w:r w:rsidRPr="00A920B3">
        <w:rPr>
          <w:rFonts w:ascii="Times New Roman" w:hAnsi="Times New Roman"/>
          <w:bCs/>
          <w:color w:val="000000"/>
          <w:sz w:val="24"/>
          <w:szCs w:val="24"/>
          <w:lang w:eastAsia="ru-RU"/>
        </w:rPr>
        <w:t xml:space="preserve"> действует </w:t>
      </w:r>
      <w:r w:rsidRPr="00A920B3">
        <w:rPr>
          <w:rFonts w:ascii="Times New Roman" w:hAnsi="Times New Roman"/>
          <w:b/>
          <w:bCs/>
          <w:color w:val="000000"/>
          <w:sz w:val="24"/>
          <w:szCs w:val="24"/>
          <w:lang w:eastAsia="ru-RU"/>
        </w:rPr>
        <w:t>19</w:t>
      </w:r>
      <w:r w:rsidRPr="00A920B3">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таких</w:t>
      </w:r>
      <w:r w:rsidRPr="00A920B3">
        <w:rPr>
          <w:rFonts w:ascii="Times New Roman" w:hAnsi="Times New Roman"/>
          <w:bCs/>
          <w:color w:val="000000"/>
          <w:sz w:val="24"/>
          <w:szCs w:val="24"/>
          <w:lang w:eastAsia="ru-RU"/>
        </w:rPr>
        <w:t xml:space="preserve"> центров</w:t>
      </w:r>
      <w:r w:rsidRPr="002A59E2">
        <w:rPr>
          <w:rFonts w:ascii="Times New Roman" w:hAnsi="Times New Roman"/>
          <w:bCs/>
          <w:color w:val="000000"/>
          <w:sz w:val="24"/>
          <w:szCs w:val="24"/>
          <w:lang w:eastAsia="ru-RU"/>
        </w:rPr>
        <w:t>.</w:t>
      </w:r>
    </w:p>
    <w:p w14:paraId="6FB47F5A" w14:textId="075BD0D2" w:rsidR="00827E5D" w:rsidRDefault="00827E5D" w:rsidP="00827E5D">
      <w:pPr>
        <w:ind w:firstLine="567"/>
        <w:rPr>
          <w:rFonts w:ascii="Times New Roman" w:hAnsi="Times New Roman"/>
          <w:bCs/>
          <w:color w:val="000000"/>
          <w:sz w:val="24"/>
          <w:szCs w:val="24"/>
          <w:lang w:eastAsia="ru-RU"/>
        </w:rPr>
      </w:pPr>
      <w:r>
        <w:rPr>
          <w:rFonts w:ascii="Times New Roman" w:hAnsi="Times New Roman"/>
          <w:sz w:val="24"/>
          <w:szCs w:val="24"/>
        </w:rPr>
        <w:t xml:space="preserve">В течение года сотрудниками отдела </w:t>
      </w:r>
      <w:r w:rsidRPr="00D571BB">
        <w:rPr>
          <w:rFonts w:ascii="Times New Roman" w:hAnsi="Times New Roman"/>
          <w:sz w:val="24"/>
          <w:szCs w:val="24"/>
        </w:rPr>
        <w:t>проводятся пла</w:t>
      </w:r>
      <w:r>
        <w:rPr>
          <w:rFonts w:ascii="Times New Roman" w:hAnsi="Times New Roman"/>
          <w:sz w:val="24"/>
          <w:szCs w:val="24"/>
        </w:rPr>
        <w:t>новые выезды в воскресные школы</w:t>
      </w:r>
      <w:r w:rsidRPr="00D571BB">
        <w:rPr>
          <w:rFonts w:ascii="Times New Roman" w:hAnsi="Times New Roman"/>
          <w:sz w:val="24"/>
          <w:szCs w:val="24"/>
        </w:rPr>
        <w:t xml:space="preserve"> с изучением конкретных ситуаций в них, проходят встречи с директорами воскресных школ</w:t>
      </w:r>
      <w:r>
        <w:rPr>
          <w:rFonts w:ascii="Times New Roman" w:hAnsi="Times New Roman"/>
          <w:sz w:val="24"/>
          <w:szCs w:val="24"/>
        </w:rPr>
        <w:t>.</w:t>
      </w:r>
      <w:r w:rsidRPr="00D571BB">
        <w:rPr>
          <w:rFonts w:ascii="Times New Roman" w:hAnsi="Times New Roman"/>
          <w:sz w:val="24"/>
          <w:szCs w:val="24"/>
        </w:rPr>
        <w:t xml:space="preserve"> </w:t>
      </w:r>
      <w:r>
        <w:rPr>
          <w:rFonts w:ascii="Times New Roman" w:hAnsi="Times New Roman"/>
          <w:sz w:val="24"/>
          <w:szCs w:val="24"/>
        </w:rPr>
        <w:t>Планомерный рост числа воскресных школ, преподавателей и учащихся, который наблюдается последние годы дается не без трудностей. Основными из них для директоров воскресн</w:t>
      </w:r>
      <w:r w:rsidR="009175A7">
        <w:rPr>
          <w:rFonts w:ascii="Times New Roman" w:hAnsi="Times New Roman"/>
          <w:sz w:val="24"/>
          <w:szCs w:val="24"/>
        </w:rPr>
        <w:t>ых школ</w:t>
      </w:r>
      <w:r>
        <w:rPr>
          <w:rFonts w:ascii="Times New Roman" w:hAnsi="Times New Roman"/>
          <w:sz w:val="24"/>
          <w:szCs w:val="24"/>
        </w:rPr>
        <w:t xml:space="preserve"> являются: </w:t>
      </w:r>
      <w:r w:rsidRPr="00820EC6">
        <w:rPr>
          <w:rFonts w:ascii="Times New Roman" w:hAnsi="Times New Roman"/>
          <w:sz w:val="24"/>
          <w:szCs w:val="24"/>
        </w:rPr>
        <w:t xml:space="preserve">недостаточное финансирование, отсутствие </w:t>
      </w:r>
      <w:r>
        <w:rPr>
          <w:rFonts w:ascii="Times New Roman" w:hAnsi="Times New Roman"/>
          <w:sz w:val="24"/>
          <w:szCs w:val="24"/>
        </w:rPr>
        <w:t xml:space="preserve">надлежащих </w:t>
      </w:r>
      <w:r w:rsidRPr="00820EC6">
        <w:rPr>
          <w:rFonts w:ascii="Times New Roman" w:hAnsi="Times New Roman"/>
          <w:sz w:val="24"/>
          <w:szCs w:val="24"/>
        </w:rPr>
        <w:t>помещений для проведения занятий, нерегулярное посещение детьми занятий, нехватка квалифицированных педагогов.</w:t>
      </w:r>
    </w:p>
    <w:p w14:paraId="7A8684D8" w14:textId="66B294A3" w:rsidR="00827E5D" w:rsidRPr="00B342D5" w:rsidRDefault="00827E5D" w:rsidP="00827E5D">
      <w:pPr>
        <w:pBdr>
          <w:top w:val="nil"/>
          <w:left w:val="nil"/>
          <w:bottom w:val="nil"/>
          <w:right w:val="nil"/>
          <w:between w:val="nil"/>
          <w:bar w:val="nil"/>
        </w:pBdr>
        <w:ind w:firstLine="567"/>
        <w:rPr>
          <w:rFonts w:ascii="Times New Roman" w:hAnsi="Times New Roman"/>
          <w:color w:val="000000"/>
          <w:sz w:val="24"/>
          <w:szCs w:val="24"/>
          <w:u w:color="000000"/>
          <w:bdr w:val="nil"/>
          <w:lang w:eastAsia="ru-RU"/>
        </w:rPr>
      </w:pPr>
      <w:r w:rsidRPr="00A920B3">
        <w:rPr>
          <w:rFonts w:ascii="Times New Roman" w:hAnsi="Times New Roman"/>
          <w:color w:val="000000"/>
          <w:sz w:val="24"/>
          <w:szCs w:val="24"/>
          <w:u w:color="000000"/>
          <w:bdr w:val="nil"/>
          <w:lang w:eastAsia="ru-RU"/>
        </w:rPr>
        <w:t xml:space="preserve">Как и в прошлом году, важным событием в жизни воскресных школ стала литургия для детей в Храме Христа Спасителя, которую возглавил Святейший Патриарх Московский и всея Руси Кирилл </w:t>
      </w:r>
      <w:r>
        <w:rPr>
          <w:rFonts w:ascii="Times New Roman" w:hAnsi="Times New Roman"/>
          <w:color w:val="000000"/>
          <w:sz w:val="24"/>
          <w:szCs w:val="24"/>
          <w:u w:color="000000"/>
          <w:bdr w:val="nil"/>
          <w:lang w:eastAsia="ru-RU"/>
        </w:rPr>
        <w:t>28</w:t>
      </w:r>
      <w:r w:rsidRPr="00A920B3">
        <w:rPr>
          <w:rFonts w:ascii="Times New Roman" w:hAnsi="Times New Roman"/>
          <w:color w:val="000000"/>
          <w:sz w:val="24"/>
          <w:szCs w:val="24"/>
          <w:u w:color="000000"/>
          <w:bdr w:val="nil"/>
          <w:lang w:eastAsia="ru-RU"/>
        </w:rPr>
        <w:t xml:space="preserve"> января 201</w:t>
      </w:r>
      <w:r>
        <w:rPr>
          <w:rFonts w:ascii="Times New Roman" w:hAnsi="Times New Roman"/>
          <w:color w:val="000000"/>
          <w:sz w:val="24"/>
          <w:szCs w:val="24"/>
          <w:u w:color="000000"/>
          <w:bdr w:val="nil"/>
          <w:lang w:eastAsia="ru-RU"/>
        </w:rPr>
        <w:t>8</w:t>
      </w:r>
      <w:r w:rsidRPr="00A920B3">
        <w:rPr>
          <w:rFonts w:ascii="Times New Roman" w:hAnsi="Times New Roman"/>
          <w:color w:val="000000"/>
          <w:sz w:val="24"/>
          <w:szCs w:val="24"/>
          <w:u w:color="000000"/>
          <w:bdr w:val="nil"/>
          <w:lang w:eastAsia="ru-RU"/>
        </w:rPr>
        <w:t xml:space="preserve"> г. В этот день за богослужением молилось около 4 000 человек.</w:t>
      </w:r>
    </w:p>
    <w:p w14:paraId="15A35B11" w14:textId="77777777" w:rsidR="00827E5D" w:rsidRDefault="00827E5D" w:rsidP="00827E5D">
      <w:pPr>
        <w:contextualSpacing/>
        <w:rPr>
          <w:rFonts w:ascii="Times New Roman" w:hAnsi="Times New Roman"/>
          <w:sz w:val="24"/>
          <w:szCs w:val="24"/>
        </w:rPr>
      </w:pPr>
    </w:p>
    <w:p w14:paraId="36E953BF" w14:textId="77777777" w:rsidR="00827E5D" w:rsidRPr="002827DC" w:rsidRDefault="00827E5D" w:rsidP="00827E5D">
      <w:pPr>
        <w:pStyle w:val="af3"/>
        <w:ind w:firstLine="709"/>
        <w:jc w:val="both"/>
        <w:rPr>
          <w:rFonts w:ascii="Times New Roman" w:hAnsi="Times New Roman"/>
          <w:b/>
          <w:sz w:val="24"/>
          <w:szCs w:val="24"/>
        </w:rPr>
      </w:pPr>
      <w:r w:rsidRPr="00820EC6">
        <w:rPr>
          <w:rFonts w:ascii="Times New Roman" w:hAnsi="Times New Roman"/>
          <w:b/>
          <w:bCs/>
          <w:iCs/>
          <w:color w:val="000000"/>
          <w:sz w:val="24"/>
          <w:szCs w:val="24"/>
          <w:u w:color="000000"/>
          <w:bdr w:val="nil"/>
          <w:lang w:eastAsia="ru-RU"/>
        </w:rPr>
        <w:t>Православные школы и гимназии</w:t>
      </w:r>
    </w:p>
    <w:p w14:paraId="303EA58C" w14:textId="2811003A" w:rsidR="00827E5D" w:rsidRDefault="00827E5D" w:rsidP="00827E5D">
      <w:pPr>
        <w:ind w:firstLine="567"/>
        <w:contextualSpacing/>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 xml:space="preserve">За отчетный год количество православных школ и гимназий не изменилось и составляет </w:t>
      </w:r>
      <w:r w:rsidRPr="00C5718C">
        <w:rPr>
          <w:rFonts w:ascii="Times New Roman" w:hAnsi="Times New Roman"/>
          <w:b/>
          <w:color w:val="000000"/>
          <w:sz w:val="24"/>
          <w:szCs w:val="24"/>
          <w:u w:color="000000"/>
          <w:bdr w:val="nil"/>
          <w:lang w:eastAsia="ru-RU"/>
        </w:rPr>
        <w:t>31</w:t>
      </w:r>
      <w:r>
        <w:rPr>
          <w:rFonts w:ascii="Times New Roman" w:hAnsi="Times New Roman"/>
          <w:color w:val="000000"/>
          <w:sz w:val="24"/>
          <w:szCs w:val="24"/>
          <w:u w:color="000000"/>
          <w:bdr w:val="nil"/>
          <w:lang w:eastAsia="ru-RU"/>
        </w:rPr>
        <w:t xml:space="preserve"> учреждение.</w:t>
      </w:r>
      <w:r w:rsidRPr="00170419">
        <w:rPr>
          <w:rFonts w:ascii="Times New Roman" w:hAnsi="Times New Roman"/>
          <w:color w:val="000000"/>
          <w:sz w:val="24"/>
          <w:szCs w:val="24"/>
          <w:u w:color="000000"/>
          <w:bdr w:val="nil"/>
          <w:lang w:eastAsia="ru-RU"/>
        </w:rPr>
        <w:t xml:space="preserve"> </w:t>
      </w:r>
      <w:r>
        <w:rPr>
          <w:rFonts w:ascii="Times New Roman" w:hAnsi="Times New Roman"/>
          <w:color w:val="000000"/>
          <w:sz w:val="24"/>
          <w:szCs w:val="24"/>
          <w:u w:color="000000"/>
          <w:bdr w:val="nil"/>
          <w:lang w:eastAsia="ru-RU"/>
        </w:rPr>
        <w:t>В 2018 г. более, чем на 40 чел. уменьшилось число</w:t>
      </w:r>
      <w:r w:rsidR="009175A7">
        <w:rPr>
          <w:rFonts w:ascii="Times New Roman" w:hAnsi="Times New Roman"/>
          <w:color w:val="000000"/>
          <w:sz w:val="24"/>
          <w:szCs w:val="24"/>
          <w:u w:color="000000"/>
          <w:bdr w:val="nil"/>
          <w:lang w:eastAsia="ru-RU"/>
        </w:rPr>
        <w:t xml:space="preserve"> их</w:t>
      </w:r>
      <w:r>
        <w:rPr>
          <w:rFonts w:ascii="Times New Roman" w:hAnsi="Times New Roman"/>
          <w:color w:val="000000"/>
          <w:sz w:val="24"/>
          <w:szCs w:val="24"/>
          <w:u w:color="000000"/>
          <w:bdr w:val="nil"/>
          <w:lang w:eastAsia="ru-RU"/>
        </w:rPr>
        <w:t xml:space="preserve"> выпускников. </w:t>
      </w:r>
      <w:r w:rsidRPr="00D86EB9">
        <w:rPr>
          <w:rFonts w:ascii="Times New Roman" w:hAnsi="Times New Roman"/>
          <w:color w:val="000000"/>
          <w:sz w:val="24"/>
          <w:szCs w:val="24"/>
          <w:u w:color="000000"/>
          <w:bdr w:val="nil"/>
          <w:lang w:eastAsia="ru-RU"/>
        </w:rPr>
        <w:t>Такая динамика вызвана</w:t>
      </w:r>
      <w:r w:rsidR="00D86EB9">
        <w:rPr>
          <w:rFonts w:ascii="Times New Roman" w:hAnsi="Times New Roman"/>
          <w:color w:val="000000"/>
          <w:sz w:val="24"/>
          <w:szCs w:val="24"/>
          <w:u w:color="000000"/>
          <w:bdr w:val="nil"/>
          <w:lang w:eastAsia="ru-RU"/>
        </w:rPr>
        <w:t xml:space="preserve"> как демографическими причинами, так и внутренними сложностями 2008-2009 гг. в области учебного процесса в православных школах и гимназиях.</w:t>
      </w:r>
    </w:p>
    <w:p w14:paraId="6E61B98F" w14:textId="77777777" w:rsidR="00827E5D" w:rsidRDefault="00827E5D" w:rsidP="00827E5D">
      <w:pPr>
        <w:ind w:firstLine="567"/>
        <w:contextualSpacing/>
        <w:rPr>
          <w:rFonts w:ascii="Times New Roman" w:hAnsi="Times New Roman"/>
          <w:color w:val="000000"/>
          <w:sz w:val="24"/>
          <w:szCs w:val="24"/>
          <w:u w:color="000000"/>
          <w:bdr w:val="nil"/>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6"/>
      </w:tblGrid>
      <w:tr w:rsidR="00827E5D" w:rsidRPr="008553B3" w14:paraId="668BEB21" w14:textId="77777777" w:rsidTr="00965F7E">
        <w:trPr>
          <w:trHeight w:val="230"/>
        </w:trPr>
        <w:tc>
          <w:tcPr>
            <w:tcW w:w="9638" w:type="dxa"/>
          </w:tcPr>
          <w:p w14:paraId="36188AA7" w14:textId="77777777" w:rsidR="00827E5D" w:rsidRPr="008553B3" w:rsidRDefault="00827E5D" w:rsidP="00965F7E">
            <w:pPr>
              <w:contextualSpacing/>
              <w:jc w:val="right"/>
              <w:rPr>
                <w:rFonts w:ascii="Times New Roman" w:hAnsi="Times New Roman"/>
              </w:rPr>
            </w:pPr>
            <w:r w:rsidRPr="008553B3">
              <w:rPr>
                <w:rFonts w:ascii="Times New Roman" w:hAnsi="Times New Roman" w:cs="Times New Roman"/>
                <w:b/>
                <w:i/>
                <w:color w:val="000000"/>
                <w:u w:color="000000"/>
                <w:bdr w:val="nil"/>
              </w:rPr>
              <w:t>Диаграмма №2.</w:t>
            </w:r>
            <w:r w:rsidRPr="008553B3">
              <w:rPr>
                <w:rFonts w:ascii="Times New Roman" w:hAnsi="Times New Roman" w:cs="Times New Roman"/>
                <w:i/>
                <w:color w:val="000000"/>
                <w:u w:color="000000"/>
                <w:bdr w:val="nil"/>
              </w:rPr>
              <w:t xml:space="preserve"> Количество выпускников православных школ и гимназий Москвы, чел.</w:t>
            </w:r>
          </w:p>
        </w:tc>
      </w:tr>
      <w:tr w:rsidR="00827E5D" w14:paraId="5D0318E0" w14:textId="77777777" w:rsidTr="00965F7E">
        <w:trPr>
          <w:trHeight w:val="4599"/>
        </w:trPr>
        <w:tc>
          <w:tcPr>
            <w:tcW w:w="9638" w:type="dxa"/>
          </w:tcPr>
          <w:p w14:paraId="20C82F40" w14:textId="77777777" w:rsidR="00827E5D" w:rsidRDefault="00827E5D" w:rsidP="00965F7E">
            <w:pPr>
              <w:contextualSpacing/>
              <w:jc w:val="center"/>
              <w:rPr>
                <w:rFonts w:ascii="Times New Roman" w:hAnsi="Times New Roman"/>
                <w:sz w:val="24"/>
                <w:szCs w:val="24"/>
              </w:rPr>
            </w:pPr>
            <w:r>
              <w:rPr>
                <w:noProof/>
              </w:rPr>
              <w:drawing>
                <wp:inline distT="0" distB="0" distL="0" distR="0" wp14:anchorId="1017C011" wp14:editId="3E0D5242">
                  <wp:extent cx="6004560" cy="2316480"/>
                  <wp:effectExtent l="0" t="0" r="1524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C9710F" w14:textId="77777777" w:rsidR="00827E5D" w:rsidRDefault="00827E5D" w:rsidP="00965F7E">
            <w:pPr>
              <w:contextualSpacing/>
              <w:rPr>
                <w:rFonts w:ascii="Times New Roman" w:hAnsi="Times New Roman"/>
                <w:sz w:val="24"/>
                <w:szCs w:val="24"/>
              </w:rPr>
            </w:pPr>
          </w:p>
        </w:tc>
      </w:tr>
    </w:tbl>
    <w:p w14:paraId="5ADE2DB4" w14:textId="0E6A1198" w:rsidR="00827E5D" w:rsidRDefault="00827E5D" w:rsidP="00827E5D">
      <w:pPr>
        <w:pStyle w:val="af3"/>
        <w:ind w:firstLine="709"/>
        <w:jc w:val="both"/>
        <w:rPr>
          <w:rFonts w:ascii="Times New Roman" w:hAnsi="Times New Roman"/>
          <w:sz w:val="24"/>
          <w:szCs w:val="24"/>
        </w:rPr>
      </w:pPr>
      <w:r w:rsidRPr="0066116A">
        <w:rPr>
          <w:rFonts w:ascii="Times New Roman" w:hAnsi="Times New Roman"/>
          <w:sz w:val="24"/>
          <w:szCs w:val="24"/>
        </w:rPr>
        <w:t>Отдел</w:t>
      </w:r>
      <w:r>
        <w:rPr>
          <w:rFonts w:ascii="Times New Roman" w:hAnsi="Times New Roman"/>
          <w:sz w:val="24"/>
          <w:szCs w:val="24"/>
        </w:rPr>
        <w:t>ом</w:t>
      </w:r>
      <w:r w:rsidRPr="0066116A">
        <w:rPr>
          <w:rFonts w:ascii="Times New Roman" w:hAnsi="Times New Roman"/>
          <w:sz w:val="24"/>
          <w:szCs w:val="24"/>
        </w:rPr>
        <w:t xml:space="preserve"> религиозного образования Московской городской епархии </w:t>
      </w:r>
      <w:r w:rsidR="009175A7">
        <w:rPr>
          <w:rFonts w:ascii="Times New Roman" w:hAnsi="Times New Roman"/>
          <w:sz w:val="24"/>
          <w:szCs w:val="24"/>
        </w:rPr>
        <w:t>в 2018 </w:t>
      </w:r>
      <w:r>
        <w:rPr>
          <w:rFonts w:ascii="Times New Roman" w:hAnsi="Times New Roman"/>
          <w:sz w:val="24"/>
          <w:szCs w:val="24"/>
        </w:rPr>
        <w:t>г</w:t>
      </w:r>
      <w:r w:rsidR="009175A7">
        <w:rPr>
          <w:rFonts w:ascii="Times New Roman" w:hAnsi="Times New Roman"/>
          <w:sz w:val="24"/>
          <w:szCs w:val="24"/>
        </w:rPr>
        <w:t>.</w:t>
      </w:r>
      <w:r>
        <w:rPr>
          <w:rFonts w:ascii="Times New Roman" w:hAnsi="Times New Roman"/>
          <w:sz w:val="24"/>
          <w:szCs w:val="24"/>
        </w:rPr>
        <w:t xml:space="preserve"> проведен ряд мероприятий с привлечением учащихся православных школ и гимназий проведен ряд мероприятий. В частности</w:t>
      </w:r>
      <w:r w:rsidR="009175A7">
        <w:rPr>
          <w:rFonts w:ascii="Times New Roman" w:hAnsi="Times New Roman"/>
          <w:sz w:val="24"/>
          <w:szCs w:val="24"/>
        </w:rPr>
        <w:t>:</w:t>
      </w:r>
      <w:r>
        <w:rPr>
          <w:rFonts w:ascii="Times New Roman" w:hAnsi="Times New Roman"/>
          <w:sz w:val="24"/>
          <w:szCs w:val="24"/>
        </w:rPr>
        <w:t xml:space="preserve"> к</w:t>
      </w:r>
      <w:r w:rsidRPr="00686541">
        <w:rPr>
          <w:rFonts w:ascii="Times New Roman" w:hAnsi="Times New Roman"/>
          <w:sz w:val="24"/>
          <w:szCs w:val="24"/>
        </w:rPr>
        <w:t>онкурс художественного творчества «Торжество жизни»</w:t>
      </w:r>
      <w:r>
        <w:rPr>
          <w:rFonts w:ascii="Times New Roman" w:hAnsi="Times New Roman"/>
          <w:sz w:val="24"/>
          <w:szCs w:val="24"/>
        </w:rPr>
        <w:t>, творческий к</w:t>
      </w:r>
      <w:r w:rsidRPr="00686541">
        <w:rPr>
          <w:rFonts w:ascii="Times New Roman" w:hAnsi="Times New Roman"/>
          <w:sz w:val="24"/>
          <w:szCs w:val="24"/>
        </w:rPr>
        <w:t>онкурс видео работ детей и юношества «Покажите мне Москву, москвичи</w:t>
      </w:r>
      <w:r>
        <w:rPr>
          <w:rFonts w:ascii="Times New Roman" w:hAnsi="Times New Roman"/>
          <w:sz w:val="24"/>
          <w:szCs w:val="24"/>
        </w:rPr>
        <w:t xml:space="preserve"> (Православные с</w:t>
      </w:r>
      <w:r w:rsidRPr="00686541">
        <w:rPr>
          <w:rFonts w:ascii="Times New Roman" w:hAnsi="Times New Roman"/>
          <w:sz w:val="24"/>
          <w:szCs w:val="24"/>
        </w:rPr>
        <w:t>вятыни Москвы)»</w:t>
      </w:r>
      <w:r>
        <w:rPr>
          <w:rFonts w:ascii="Times New Roman" w:hAnsi="Times New Roman"/>
          <w:sz w:val="24"/>
          <w:szCs w:val="24"/>
        </w:rPr>
        <w:t xml:space="preserve">, а также в других мероприятиях, приуроченных к Пасхальному и Рождественскому торжествам. Представители 6 православных учебных учреждений стали лауреатами московского этапа </w:t>
      </w:r>
      <w:r w:rsidRPr="00686541">
        <w:rPr>
          <w:rFonts w:ascii="Times New Roman" w:hAnsi="Times New Roman"/>
          <w:sz w:val="24"/>
          <w:szCs w:val="24"/>
        </w:rPr>
        <w:t>Всероссийской художественно-</w:t>
      </w:r>
      <w:r w:rsidRPr="00686541">
        <w:rPr>
          <w:rFonts w:ascii="Times New Roman" w:hAnsi="Times New Roman"/>
          <w:sz w:val="24"/>
          <w:szCs w:val="24"/>
        </w:rPr>
        <w:lastRenderedPageBreak/>
        <w:t>литературной олимпиады «</w:t>
      </w:r>
      <w:r>
        <w:rPr>
          <w:rFonts w:ascii="Times New Roman" w:hAnsi="Times New Roman"/>
          <w:sz w:val="24"/>
          <w:szCs w:val="24"/>
        </w:rPr>
        <w:t>З</w:t>
      </w:r>
      <w:r w:rsidRPr="00686541">
        <w:rPr>
          <w:rFonts w:ascii="Times New Roman" w:hAnsi="Times New Roman"/>
          <w:sz w:val="24"/>
          <w:szCs w:val="24"/>
        </w:rPr>
        <w:t xml:space="preserve">арисовка из жизни последних </w:t>
      </w:r>
      <w:r>
        <w:rPr>
          <w:rFonts w:ascii="Times New Roman" w:hAnsi="Times New Roman"/>
          <w:sz w:val="24"/>
          <w:szCs w:val="24"/>
        </w:rPr>
        <w:t>Р</w:t>
      </w:r>
      <w:r w:rsidRPr="00686541">
        <w:rPr>
          <w:rFonts w:ascii="Times New Roman" w:hAnsi="Times New Roman"/>
          <w:sz w:val="24"/>
          <w:szCs w:val="24"/>
        </w:rPr>
        <w:t>омановых»</w:t>
      </w:r>
      <w:r>
        <w:rPr>
          <w:rFonts w:ascii="Times New Roman" w:hAnsi="Times New Roman"/>
          <w:sz w:val="24"/>
          <w:szCs w:val="24"/>
        </w:rPr>
        <w:t>.</w:t>
      </w:r>
      <w:r w:rsidRPr="0066116A">
        <w:rPr>
          <w:rFonts w:ascii="Times New Roman" w:hAnsi="Times New Roman"/>
          <w:sz w:val="24"/>
          <w:szCs w:val="24"/>
        </w:rPr>
        <w:t xml:space="preserve"> </w:t>
      </w:r>
      <w:r>
        <w:rPr>
          <w:rFonts w:ascii="Times New Roman" w:hAnsi="Times New Roman"/>
          <w:sz w:val="24"/>
          <w:szCs w:val="24"/>
        </w:rPr>
        <w:t>Кроме того, представители школ и гимназий принимали участие ежегодных конкурсах «Красота Божьего мира» и «За нравственный подвиг учителя».</w:t>
      </w:r>
    </w:p>
    <w:p w14:paraId="1631A3E0" w14:textId="77777777" w:rsidR="00FF4D75" w:rsidRDefault="00FF4D75" w:rsidP="00827E5D">
      <w:pPr>
        <w:pStyle w:val="af3"/>
        <w:ind w:firstLine="709"/>
        <w:jc w:val="both"/>
        <w:rPr>
          <w:rFonts w:ascii="Times New Roman" w:hAnsi="Times New Roman"/>
          <w:sz w:val="24"/>
          <w:szCs w:val="24"/>
        </w:rPr>
      </w:pPr>
    </w:p>
    <w:p w14:paraId="20064680" w14:textId="40AB740B" w:rsidR="00FF4D75" w:rsidRPr="00C751DC" w:rsidRDefault="00C751DC" w:rsidP="00FF4D75">
      <w:pPr>
        <w:ind w:firstLine="567"/>
        <w:rPr>
          <w:rFonts w:ascii="Times New Roman" w:hAnsi="Times New Roman"/>
          <w:sz w:val="24"/>
          <w:szCs w:val="24"/>
        </w:rPr>
      </w:pPr>
      <w:r w:rsidRPr="00C751DC">
        <w:rPr>
          <w:rFonts w:ascii="Times New Roman" w:hAnsi="Times New Roman"/>
          <w:b/>
          <w:sz w:val="24"/>
          <w:szCs w:val="24"/>
        </w:rPr>
        <w:t>Взаимодействи</w:t>
      </w:r>
      <w:r>
        <w:rPr>
          <w:rFonts w:ascii="Times New Roman" w:hAnsi="Times New Roman"/>
          <w:b/>
          <w:sz w:val="24"/>
          <w:szCs w:val="24"/>
        </w:rPr>
        <w:t>е</w:t>
      </w:r>
      <w:r w:rsidRPr="00C751DC">
        <w:rPr>
          <w:rFonts w:ascii="Times New Roman" w:hAnsi="Times New Roman"/>
          <w:b/>
          <w:sz w:val="24"/>
          <w:szCs w:val="24"/>
        </w:rPr>
        <w:t xml:space="preserve"> </w:t>
      </w:r>
      <w:r w:rsidR="00FF4D75" w:rsidRPr="00C751DC">
        <w:rPr>
          <w:rFonts w:ascii="Times New Roman" w:hAnsi="Times New Roman"/>
          <w:b/>
          <w:sz w:val="24"/>
          <w:szCs w:val="24"/>
        </w:rPr>
        <w:t>с вузами и научным сообществом</w:t>
      </w:r>
    </w:p>
    <w:p w14:paraId="2BCB5BE4" w14:textId="3F4F26F3" w:rsidR="00FF4D75" w:rsidRPr="005055A5" w:rsidRDefault="00FF4D75" w:rsidP="00FF4D75">
      <w:pPr>
        <w:pStyle w:val="Body1"/>
        <w:spacing w:line="240" w:lineRule="auto"/>
        <w:ind w:firstLine="567"/>
        <w:jc w:val="both"/>
        <w:rPr>
          <w:bCs/>
        </w:rPr>
      </w:pPr>
      <w:r>
        <w:t xml:space="preserve">Комиссия </w:t>
      </w:r>
      <w:r w:rsidR="00C751DC">
        <w:t xml:space="preserve">по </w:t>
      </w:r>
      <w:r w:rsidR="00C751DC" w:rsidRPr="00C751DC">
        <w:t>взаимодействи</w:t>
      </w:r>
      <w:r w:rsidR="00C751DC">
        <w:t>ю</w:t>
      </w:r>
      <w:r w:rsidR="00C751DC" w:rsidRPr="00C751DC">
        <w:t xml:space="preserve"> с вузами и научным сообществом </w:t>
      </w:r>
      <w:r>
        <w:t xml:space="preserve">создана в апреле </w:t>
      </w:r>
      <w:r w:rsidRPr="008F4BC2">
        <w:t xml:space="preserve">2018 года для организации в Москве работы с вузами, профессорско-преподавательской корпорацией и студенчеством. </w:t>
      </w:r>
      <w:r w:rsidRPr="008F4BC2">
        <w:rPr>
          <w:bCs/>
        </w:rPr>
        <w:t xml:space="preserve">За отчетный период сформирован аппарат Комиссии, в которую в настоящее время входят 1 архиерей, 4 клирика, 9 мирян (ректоры и преподаватели московских вузов). В сфере пастырского попечения Комиссии </w:t>
      </w:r>
      <w:r w:rsidRPr="008F4BC2">
        <w:rPr>
          <w:b/>
          <w:bCs/>
        </w:rPr>
        <w:t>20</w:t>
      </w:r>
      <w:r w:rsidRPr="008F4BC2">
        <w:rPr>
          <w:bCs/>
        </w:rPr>
        <w:t xml:space="preserve"> домовых храмов и 1 часовня. В настоящее время регулярные богослужения проводятся в 18 храмах и 1 часовне.</w:t>
      </w:r>
      <w:r>
        <w:rPr>
          <w:bCs/>
        </w:rPr>
        <w:t xml:space="preserve"> За 2018 г. состоялось 2 заседания комиссии. Проведены 2 встречи в формате интервью </w:t>
      </w:r>
      <w:r w:rsidRPr="005055A5">
        <w:rPr>
          <w:bCs/>
        </w:rPr>
        <w:t>с работниками высшей школы для обсуждения проблем и возможностей работы Церкви в современных университетах</w:t>
      </w:r>
      <w:r>
        <w:rPr>
          <w:bCs/>
        </w:rPr>
        <w:t xml:space="preserve">. </w:t>
      </w:r>
      <w:r w:rsidRPr="005055A5">
        <w:rPr>
          <w:bCs/>
        </w:rPr>
        <w:t>В рамках организационной и аналитической работы комиссией подготовлены Концепция деятельности Епархиальной комиссии по работе с вузами и научным сообществом и аналитическая записка «Опыт взаимодействия Церкви и академического сообщества за рубежом».</w:t>
      </w:r>
      <w:r>
        <w:rPr>
          <w:bCs/>
        </w:rPr>
        <w:t xml:space="preserve"> Разработан</w:t>
      </w:r>
      <w:r w:rsidRPr="005055A5">
        <w:rPr>
          <w:bCs/>
        </w:rPr>
        <w:t xml:space="preserve"> инструментарий исследования особенностей взаимодействия вузовских коллективов и Церкви, в том числе подготов</w:t>
      </w:r>
      <w:r>
        <w:rPr>
          <w:bCs/>
        </w:rPr>
        <w:t>лены</w:t>
      </w:r>
      <w:r w:rsidRPr="005055A5">
        <w:rPr>
          <w:bCs/>
        </w:rPr>
        <w:t xml:space="preserve"> вопросы для проведения фокус-групп со студенчеством и опроса экспертов из числа преподавательской корпорации.</w:t>
      </w:r>
    </w:p>
    <w:p w14:paraId="339106EE" w14:textId="77777777" w:rsidR="00FF4D75" w:rsidRDefault="00FF4D75" w:rsidP="00FF4D75">
      <w:pPr>
        <w:pStyle w:val="Body1"/>
        <w:spacing w:line="240" w:lineRule="auto"/>
        <w:ind w:firstLine="567"/>
        <w:jc w:val="both"/>
        <w:rPr>
          <w:bCs/>
        </w:rPr>
      </w:pPr>
      <w:r w:rsidRPr="005055A5">
        <w:rPr>
          <w:bCs/>
        </w:rPr>
        <w:t>Для анализа ситуации с деятельностью домовых храмов при вузах и в целом университетских храмов, комиссией разработана анкета для опроса священнослужителей университетских храмов и начат их опрос</w:t>
      </w:r>
      <w:r>
        <w:rPr>
          <w:bCs/>
        </w:rPr>
        <w:t>.</w:t>
      </w:r>
    </w:p>
    <w:p w14:paraId="0A1D4944" w14:textId="5DC3AEC7" w:rsidR="00FF4D75" w:rsidRPr="00FF4D75" w:rsidRDefault="00FF4D75" w:rsidP="00FF4D75">
      <w:pPr>
        <w:pStyle w:val="af3"/>
        <w:ind w:firstLine="709"/>
        <w:jc w:val="both"/>
        <w:rPr>
          <w:rFonts w:ascii="Times New Roman" w:hAnsi="Times New Roman"/>
          <w:sz w:val="24"/>
          <w:szCs w:val="24"/>
        </w:rPr>
      </w:pPr>
      <w:r w:rsidRPr="00FF4D75">
        <w:rPr>
          <w:rFonts w:ascii="Times New Roman" w:hAnsi="Times New Roman"/>
          <w:bCs/>
          <w:sz w:val="24"/>
          <w:szCs w:val="24"/>
        </w:rPr>
        <w:t>Трудности работы комиссии чаще всего связаны с недостаточно открытой для диалога с Церковью позицией руководящего состава ВУЗа и/или преподавательской корпорации, а также сложностями в оформлении юридической документации.</w:t>
      </w:r>
    </w:p>
    <w:p w14:paraId="049E8214" w14:textId="526CAA6C" w:rsidR="00827E5D" w:rsidRDefault="00827E5D" w:rsidP="00827E5D">
      <w:pPr>
        <w:pStyle w:val="af3"/>
        <w:ind w:firstLine="709"/>
        <w:jc w:val="both"/>
        <w:rPr>
          <w:rFonts w:ascii="Times New Roman" w:hAnsi="Times New Roman"/>
          <w:sz w:val="24"/>
          <w:szCs w:val="24"/>
        </w:rPr>
      </w:pPr>
    </w:p>
    <w:p w14:paraId="35B29480" w14:textId="77777777" w:rsidR="00827E5D" w:rsidRPr="00820EC6" w:rsidRDefault="00827E5D" w:rsidP="00827E5D">
      <w:pPr>
        <w:pStyle w:val="af3"/>
        <w:ind w:firstLine="709"/>
        <w:jc w:val="both"/>
        <w:rPr>
          <w:rFonts w:ascii="Times New Roman" w:hAnsi="Times New Roman"/>
          <w:b/>
          <w:sz w:val="24"/>
          <w:szCs w:val="24"/>
        </w:rPr>
      </w:pPr>
      <w:r>
        <w:rPr>
          <w:rFonts w:ascii="Times New Roman" w:hAnsi="Times New Roman"/>
          <w:b/>
          <w:sz w:val="24"/>
          <w:szCs w:val="24"/>
        </w:rPr>
        <w:t>Духовное образование</w:t>
      </w:r>
    </w:p>
    <w:p w14:paraId="1EF7B470" w14:textId="77777777" w:rsidR="00827E5D" w:rsidRDefault="00827E5D" w:rsidP="00827E5D">
      <w:pPr>
        <w:ind w:firstLine="567"/>
        <w:contextualSpacing/>
        <w:rPr>
          <w:rFonts w:ascii="Times New Roman" w:hAnsi="Times New Roman"/>
          <w:sz w:val="24"/>
          <w:szCs w:val="24"/>
        </w:rPr>
      </w:pPr>
      <w:r>
        <w:rPr>
          <w:rFonts w:ascii="Times New Roman" w:hAnsi="Times New Roman"/>
          <w:color w:val="000000"/>
          <w:sz w:val="24"/>
          <w:szCs w:val="24"/>
          <w:u w:color="000000"/>
          <w:bdr w:val="nil"/>
          <w:lang w:eastAsia="ru-RU"/>
        </w:rPr>
        <w:t>В 2018</w:t>
      </w:r>
      <w:r w:rsidRPr="008D763E">
        <w:rPr>
          <w:rFonts w:ascii="Times New Roman" w:hAnsi="Times New Roman"/>
          <w:color w:val="000000"/>
          <w:sz w:val="24"/>
          <w:szCs w:val="24"/>
          <w:u w:color="000000"/>
          <w:bdr w:val="nil"/>
          <w:lang w:eastAsia="ru-RU"/>
        </w:rPr>
        <w:t xml:space="preserve"> году в пяти духовных учебных заведениях города Москвы: Московской духовной академии, Православном Свято-Тихоновском гуманитарном университете, Сретенской, Перервинской</w:t>
      </w:r>
      <w:r>
        <w:rPr>
          <w:rFonts w:ascii="Times New Roman" w:hAnsi="Times New Roman"/>
          <w:color w:val="000000"/>
          <w:sz w:val="24"/>
          <w:szCs w:val="24"/>
          <w:u w:color="000000"/>
          <w:bdr w:val="nil"/>
          <w:lang w:eastAsia="ru-RU"/>
        </w:rPr>
        <w:t xml:space="preserve"> (только бакалавриат)</w:t>
      </w:r>
      <w:r w:rsidRPr="008D763E">
        <w:rPr>
          <w:rFonts w:ascii="Times New Roman" w:hAnsi="Times New Roman"/>
          <w:color w:val="000000"/>
          <w:sz w:val="24"/>
          <w:szCs w:val="24"/>
          <w:u w:color="000000"/>
          <w:bdr w:val="nil"/>
          <w:lang w:eastAsia="ru-RU"/>
        </w:rPr>
        <w:t>, Николо-Угрешской духовных семинариях продолжает осуществляться подготовка будущих священнослужителей по образовательным программам бакалавриата в соответствии с Единым учебным планом</w:t>
      </w:r>
      <w:r>
        <w:rPr>
          <w:rFonts w:ascii="Times New Roman" w:hAnsi="Times New Roman"/>
          <w:color w:val="000000"/>
          <w:sz w:val="24"/>
          <w:szCs w:val="24"/>
          <w:u w:color="000000"/>
          <w:bdr w:val="nil"/>
          <w:lang w:eastAsia="ru-RU"/>
        </w:rPr>
        <w:t>, а также магистратуры</w:t>
      </w:r>
      <w:r w:rsidRPr="008D763E">
        <w:rPr>
          <w:rFonts w:ascii="Times New Roman" w:hAnsi="Times New Roman"/>
          <w:sz w:val="24"/>
          <w:szCs w:val="24"/>
        </w:rPr>
        <w:t>.</w:t>
      </w:r>
      <w:r>
        <w:rPr>
          <w:rFonts w:ascii="Times New Roman" w:hAnsi="Times New Roman"/>
          <w:sz w:val="24"/>
          <w:szCs w:val="24"/>
        </w:rPr>
        <w:t xml:space="preserve"> Программа аспирантуры реализуется </w:t>
      </w:r>
      <w:r w:rsidRPr="008D763E">
        <w:rPr>
          <w:rFonts w:ascii="Times New Roman" w:hAnsi="Times New Roman"/>
          <w:sz w:val="24"/>
          <w:szCs w:val="24"/>
        </w:rPr>
        <w:t>в Московской духовной академии</w:t>
      </w:r>
      <w:r>
        <w:rPr>
          <w:rFonts w:ascii="Times New Roman" w:hAnsi="Times New Roman"/>
          <w:sz w:val="24"/>
          <w:szCs w:val="24"/>
        </w:rPr>
        <w:t>.</w:t>
      </w:r>
    </w:p>
    <w:p w14:paraId="1FD20089" w14:textId="47AF9830" w:rsidR="00827E5D" w:rsidRDefault="00827E5D" w:rsidP="00827E5D">
      <w:pPr>
        <w:ind w:firstLine="567"/>
        <w:contextualSpacing/>
        <w:rPr>
          <w:rFonts w:ascii="Times New Roman" w:hAnsi="Times New Roman"/>
          <w:sz w:val="24"/>
          <w:szCs w:val="24"/>
        </w:rPr>
      </w:pPr>
      <w:r>
        <w:rPr>
          <w:rFonts w:ascii="Times New Roman" w:hAnsi="Times New Roman"/>
          <w:sz w:val="24"/>
          <w:szCs w:val="24"/>
        </w:rPr>
        <w:t>В прошедшем 2017/18</w:t>
      </w:r>
      <w:r w:rsidRPr="008D763E">
        <w:rPr>
          <w:rFonts w:ascii="Times New Roman" w:hAnsi="Times New Roman"/>
          <w:sz w:val="24"/>
          <w:szCs w:val="24"/>
        </w:rPr>
        <w:t xml:space="preserve"> учебном году </w:t>
      </w:r>
      <w:r w:rsidRPr="00AF5655">
        <w:rPr>
          <w:rFonts w:ascii="Times New Roman" w:hAnsi="Times New Roman"/>
          <w:i/>
          <w:sz w:val="24"/>
          <w:szCs w:val="24"/>
        </w:rPr>
        <w:t>завершили обучение</w:t>
      </w:r>
      <w:r w:rsidRPr="008D763E">
        <w:rPr>
          <w:rFonts w:ascii="Times New Roman" w:hAnsi="Times New Roman"/>
          <w:sz w:val="24"/>
          <w:szCs w:val="24"/>
        </w:rPr>
        <w:t xml:space="preserve"> </w:t>
      </w:r>
      <w:r>
        <w:rPr>
          <w:rFonts w:ascii="Times New Roman" w:hAnsi="Times New Roman"/>
          <w:b/>
          <w:sz w:val="24"/>
          <w:szCs w:val="24"/>
        </w:rPr>
        <w:t>394</w:t>
      </w:r>
      <w:r>
        <w:rPr>
          <w:rFonts w:ascii="Times New Roman" w:hAnsi="Times New Roman"/>
          <w:sz w:val="24"/>
          <w:szCs w:val="24"/>
        </w:rPr>
        <w:t xml:space="preserve"> выпускника</w:t>
      </w:r>
      <w:r w:rsidRPr="008D763E">
        <w:rPr>
          <w:rFonts w:ascii="Times New Roman" w:hAnsi="Times New Roman"/>
          <w:sz w:val="24"/>
          <w:szCs w:val="24"/>
        </w:rPr>
        <w:t xml:space="preserve">, из них </w:t>
      </w:r>
      <w:r>
        <w:rPr>
          <w:rFonts w:ascii="Times New Roman" w:hAnsi="Times New Roman"/>
          <w:sz w:val="24"/>
          <w:szCs w:val="24"/>
        </w:rPr>
        <w:t>176</w:t>
      </w:r>
      <w:r w:rsidRPr="008D763E">
        <w:rPr>
          <w:rFonts w:ascii="Times New Roman" w:hAnsi="Times New Roman"/>
          <w:sz w:val="24"/>
          <w:szCs w:val="24"/>
        </w:rPr>
        <w:t xml:space="preserve"> выпускник</w:t>
      </w:r>
      <w:r>
        <w:rPr>
          <w:rFonts w:ascii="Times New Roman" w:hAnsi="Times New Roman"/>
          <w:sz w:val="24"/>
          <w:szCs w:val="24"/>
        </w:rPr>
        <w:t>ов</w:t>
      </w:r>
      <w:r w:rsidRPr="008D763E">
        <w:rPr>
          <w:rFonts w:ascii="Times New Roman" w:hAnsi="Times New Roman"/>
          <w:sz w:val="24"/>
          <w:szCs w:val="24"/>
        </w:rPr>
        <w:t xml:space="preserve"> в священном сане</w:t>
      </w:r>
      <w:r>
        <w:rPr>
          <w:rFonts w:ascii="Times New Roman" w:hAnsi="Times New Roman"/>
          <w:sz w:val="24"/>
          <w:szCs w:val="24"/>
        </w:rPr>
        <w:t xml:space="preserve"> (45</w:t>
      </w:r>
      <w:r w:rsidRPr="008D763E">
        <w:rPr>
          <w:rFonts w:ascii="Times New Roman" w:hAnsi="Times New Roman"/>
          <w:sz w:val="24"/>
          <w:szCs w:val="24"/>
        </w:rPr>
        <w:t>%</w:t>
      </w:r>
      <w:r>
        <w:rPr>
          <w:rFonts w:ascii="Times New Roman" w:hAnsi="Times New Roman"/>
          <w:sz w:val="24"/>
          <w:szCs w:val="24"/>
        </w:rPr>
        <w:t>)</w:t>
      </w:r>
      <w:r w:rsidRPr="008D763E">
        <w:rPr>
          <w:rFonts w:ascii="Times New Roman" w:hAnsi="Times New Roman"/>
          <w:sz w:val="24"/>
          <w:szCs w:val="24"/>
        </w:rPr>
        <w:t xml:space="preserve">; в том числе: </w:t>
      </w:r>
      <w:r>
        <w:rPr>
          <w:rFonts w:ascii="Times New Roman" w:hAnsi="Times New Roman"/>
          <w:sz w:val="24"/>
          <w:szCs w:val="24"/>
        </w:rPr>
        <w:t>118</w:t>
      </w:r>
      <w:r w:rsidRPr="008D763E">
        <w:rPr>
          <w:rFonts w:ascii="Times New Roman" w:hAnsi="Times New Roman"/>
          <w:sz w:val="24"/>
          <w:szCs w:val="24"/>
        </w:rPr>
        <w:t xml:space="preserve"> чел. </w:t>
      </w:r>
      <w:r>
        <w:rPr>
          <w:rFonts w:ascii="Times New Roman" w:hAnsi="Times New Roman"/>
          <w:sz w:val="24"/>
          <w:szCs w:val="24"/>
        </w:rPr>
        <w:t>окончили</w:t>
      </w:r>
      <w:r w:rsidRPr="008D763E">
        <w:rPr>
          <w:rFonts w:ascii="Times New Roman" w:hAnsi="Times New Roman"/>
          <w:sz w:val="24"/>
          <w:szCs w:val="24"/>
        </w:rPr>
        <w:t xml:space="preserve"> пр</w:t>
      </w:r>
      <w:r>
        <w:rPr>
          <w:rFonts w:ascii="Times New Roman" w:hAnsi="Times New Roman"/>
          <w:sz w:val="24"/>
          <w:szCs w:val="24"/>
        </w:rPr>
        <w:t>ограмму специалитета, 123 чел. — программу бакалавриата, 88 чел. —</w:t>
      </w:r>
      <w:r w:rsidRPr="008D763E">
        <w:rPr>
          <w:rFonts w:ascii="Times New Roman" w:hAnsi="Times New Roman"/>
          <w:sz w:val="24"/>
          <w:szCs w:val="24"/>
        </w:rPr>
        <w:t xml:space="preserve"> </w:t>
      </w:r>
      <w:r>
        <w:rPr>
          <w:rFonts w:ascii="Times New Roman" w:hAnsi="Times New Roman"/>
          <w:sz w:val="24"/>
          <w:szCs w:val="24"/>
        </w:rPr>
        <w:t>программу магистратуры, 21 чел. — аспирантуры, 44 чел. — дореформенной академии. 49 выпускников (12</w:t>
      </w:r>
      <w:r w:rsidRPr="008D763E">
        <w:rPr>
          <w:rFonts w:ascii="Times New Roman" w:hAnsi="Times New Roman"/>
          <w:sz w:val="24"/>
          <w:szCs w:val="24"/>
        </w:rPr>
        <w:t>%</w:t>
      </w:r>
      <w:r>
        <w:rPr>
          <w:rFonts w:ascii="Times New Roman" w:hAnsi="Times New Roman"/>
          <w:sz w:val="24"/>
          <w:szCs w:val="24"/>
        </w:rPr>
        <w:t>)</w:t>
      </w:r>
      <w:r w:rsidRPr="008D763E">
        <w:rPr>
          <w:rFonts w:ascii="Times New Roman" w:hAnsi="Times New Roman"/>
          <w:sz w:val="24"/>
          <w:szCs w:val="24"/>
        </w:rPr>
        <w:t xml:space="preserve"> </w:t>
      </w:r>
      <w:r>
        <w:rPr>
          <w:rFonts w:ascii="Times New Roman" w:hAnsi="Times New Roman"/>
          <w:sz w:val="24"/>
          <w:szCs w:val="24"/>
        </w:rPr>
        <w:t xml:space="preserve">были направлены на обучение из </w:t>
      </w:r>
      <w:r w:rsidRPr="008D763E">
        <w:rPr>
          <w:rFonts w:ascii="Times New Roman" w:hAnsi="Times New Roman"/>
          <w:sz w:val="24"/>
          <w:szCs w:val="24"/>
        </w:rPr>
        <w:t>Московской епархии</w:t>
      </w:r>
      <w:r>
        <w:rPr>
          <w:rFonts w:ascii="Times New Roman" w:hAnsi="Times New Roman"/>
          <w:sz w:val="24"/>
          <w:szCs w:val="24"/>
        </w:rPr>
        <w:t>.</w:t>
      </w:r>
    </w:p>
    <w:p w14:paraId="566B450F" w14:textId="77777777" w:rsidR="00827E5D" w:rsidRPr="008D763E" w:rsidRDefault="00827E5D" w:rsidP="00827E5D">
      <w:pPr>
        <w:ind w:firstLine="567"/>
        <w:contextualSpacing/>
        <w:rPr>
          <w:rFonts w:ascii="Times New Roman" w:hAnsi="Times New Roman"/>
          <w:sz w:val="24"/>
          <w:szCs w:val="24"/>
        </w:rPr>
      </w:pPr>
    </w:p>
    <w:tbl>
      <w:tblPr>
        <w:tblStyle w:val="a9"/>
        <w:tblW w:w="91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0"/>
      </w:tblGrid>
      <w:tr w:rsidR="00827E5D" w:rsidRPr="0024042B" w14:paraId="37CCC404" w14:textId="77777777" w:rsidTr="00965F7E">
        <w:trPr>
          <w:trHeight w:val="196"/>
          <w:jc w:val="center"/>
        </w:trPr>
        <w:tc>
          <w:tcPr>
            <w:tcW w:w="9140" w:type="dxa"/>
          </w:tcPr>
          <w:p w14:paraId="6C45409D" w14:textId="77777777" w:rsidR="00827E5D" w:rsidRPr="0024042B" w:rsidRDefault="00827E5D" w:rsidP="00965F7E">
            <w:pPr>
              <w:jc w:val="right"/>
              <w:rPr>
                <w:rFonts w:ascii="Times New Roman" w:hAnsi="Times New Roman"/>
                <w:bCs/>
                <w:i/>
                <w:color w:val="000000"/>
              </w:rPr>
            </w:pPr>
            <w:r>
              <w:rPr>
                <w:rFonts w:ascii="Times New Roman" w:hAnsi="Times New Roman"/>
                <w:b/>
                <w:i/>
              </w:rPr>
              <w:t>Диаграмма</w:t>
            </w:r>
            <w:r w:rsidRPr="0024042B">
              <w:rPr>
                <w:rFonts w:ascii="Times New Roman" w:hAnsi="Times New Roman"/>
                <w:b/>
                <w:bCs/>
                <w:i/>
                <w:color w:val="000000"/>
              </w:rPr>
              <w:t xml:space="preserve"> №</w:t>
            </w:r>
            <w:r>
              <w:rPr>
                <w:rFonts w:ascii="Times New Roman" w:hAnsi="Times New Roman"/>
                <w:b/>
                <w:bCs/>
                <w:i/>
                <w:color w:val="000000"/>
              </w:rPr>
              <w:t>3</w:t>
            </w:r>
            <w:r w:rsidRPr="0024042B">
              <w:rPr>
                <w:rFonts w:ascii="Times New Roman" w:hAnsi="Times New Roman"/>
                <w:b/>
                <w:bCs/>
                <w:i/>
                <w:color w:val="000000"/>
              </w:rPr>
              <w:t>.</w:t>
            </w:r>
            <w:r w:rsidRPr="0024042B">
              <w:rPr>
                <w:rFonts w:ascii="Times New Roman" w:hAnsi="Times New Roman"/>
                <w:bCs/>
                <w:i/>
                <w:color w:val="000000"/>
              </w:rPr>
              <w:t xml:space="preserve"> Количество выпускников по программам</w:t>
            </w:r>
            <w:r>
              <w:rPr>
                <w:rFonts w:ascii="Times New Roman" w:hAnsi="Times New Roman"/>
                <w:bCs/>
                <w:i/>
                <w:color w:val="000000"/>
              </w:rPr>
              <w:t>, чел.</w:t>
            </w:r>
          </w:p>
        </w:tc>
      </w:tr>
      <w:tr w:rsidR="00827E5D" w14:paraId="26643B79" w14:textId="77777777" w:rsidTr="00770194">
        <w:trPr>
          <w:trHeight w:val="426"/>
          <w:jc w:val="center"/>
        </w:trPr>
        <w:tc>
          <w:tcPr>
            <w:tcW w:w="9140" w:type="dxa"/>
          </w:tcPr>
          <w:p w14:paraId="4588A665" w14:textId="3C3F6791" w:rsidR="00827E5D" w:rsidRDefault="00770194" w:rsidP="00965F7E">
            <w:pPr>
              <w:jc w:val="center"/>
              <w:rPr>
                <w:rFonts w:ascii="Times New Roman" w:hAnsi="Times New Roman"/>
                <w:bCs/>
                <w:color w:val="000000"/>
                <w:sz w:val="24"/>
                <w:szCs w:val="24"/>
                <w:lang w:val="en-US"/>
              </w:rPr>
            </w:pPr>
            <w:r>
              <w:rPr>
                <w:noProof/>
              </w:rPr>
              <w:drawing>
                <wp:inline distT="0" distB="0" distL="0" distR="0" wp14:anchorId="6774F360" wp14:editId="7C608F0D">
                  <wp:extent cx="5452110" cy="1732280"/>
                  <wp:effectExtent l="0" t="0" r="15240" b="12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E4A4F12" w14:textId="2102D254" w:rsidR="00827E5D" w:rsidRDefault="00827E5D" w:rsidP="00827E5D">
      <w:pPr>
        <w:ind w:firstLine="567"/>
        <w:rPr>
          <w:rFonts w:ascii="Times New Roman" w:hAnsi="Times New Roman"/>
          <w:bCs/>
          <w:color w:val="000000"/>
          <w:sz w:val="24"/>
          <w:szCs w:val="24"/>
          <w:lang w:eastAsia="ru-RU"/>
        </w:rPr>
      </w:pPr>
      <w:r w:rsidRPr="00AF5655">
        <w:rPr>
          <w:rFonts w:ascii="Times New Roman" w:hAnsi="Times New Roman"/>
          <w:bCs/>
          <w:color w:val="000000"/>
          <w:sz w:val="24"/>
          <w:szCs w:val="24"/>
          <w:lang w:eastAsia="ru-RU"/>
        </w:rPr>
        <w:lastRenderedPageBreak/>
        <w:t xml:space="preserve">В текущем 2017/18 учебном году в духовных учебных заведениях г. Москвы </w:t>
      </w:r>
      <w:r w:rsidRPr="00AF5655">
        <w:rPr>
          <w:rFonts w:ascii="Times New Roman" w:hAnsi="Times New Roman"/>
          <w:bCs/>
          <w:i/>
          <w:color w:val="000000"/>
          <w:sz w:val="24"/>
          <w:szCs w:val="24"/>
          <w:lang w:eastAsia="ru-RU"/>
        </w:rPr>
        <w:t>продолжают обучаться</w:t>
      </w:r>
      <w:r w:rsidRPr="00AF5655">
        <w:rPr>
          <w:rFonts w:ascii="Times New Roman" w:hAnsi="Times New Roman"/>
          <w:bCs/>
          <w:color w:val="000000"/>
          <w:sz w:val="24"/>
          <w:szCs w:val="24"/>
          <w:lang w:eastAsia="ru-RU"/>
        </w:rPr>
        <w:t xml:space="preserve"> </w:t>
      </w:r>
      <w:r w:rsidRPr="00EA5C86">
        <w:rPr>
          <w:rFonts w:ascii="Times New Roman" w:hAnsi="Times New Roman"/>
          <w:b/>
          <w:bCs/>
          <w:color w:val="000000"/>
          <w:sz w:val="24"/>
          <w:szCs w:val="24"/>
          <w:lang w:eastAsia="ru-RU"/>
        </w:rPr>
        <w:t>1875</w:t>
      </w:r>
      <w:r w:rsidRPr="00AF5655">
        <w:rPr>
          <w:rFonts w:ascii="Times New Roman" w:hAnsi="Times New Roman"/>
          <w:bCs/>
          <w:color w:val="000000"/>
          <w:sz w:val="24"/>
          <w:szCs w:val="24"/>
          <w:lang w:eastAsia="ru-RU"/>
        </w:rPr>
        <w:t xml:space="preserve"> студента, </w:t>
      </w:r>
      <w:r w:rsidRPr="00EA5C86">
        <w:rPr>
          <w:rFonts w:ascii="Times New Roman" w:hAnsi="Times New Roman"/>
          <w:bCs/>
          <w:color w:val="000000"/>
          <w:sz w:val="24"/>
          <w:szCs w:val="24"/>
          <w:lang w:eastAsia="ru-RU"/>
        </w:rPr>
        <w:t xml:space="preserve">из них 96 студентов специалитета, 1290 студентов бакалавриата (включая студентов подготовительных курсов), </w:t>
      </w:r>
      <w:r w:rsidR="009175A7">
        <w:rPr>
          <w:rFonts w:ascii="Times New Roman" w:hAnsi="Times New Roman"/>
          <w:bCs/>
          <w:color w:val="000000"/>
          <w:sz w:val="24"/>
          <w:szCs w:val="24"/>
          <w:lang w:eastAsia="ru-RU"/>
        </w:rPr>
        <w:t>353 магистранта, 117 аспирантов,</w:t>
      </w:r>
      <w:r w:rsidRPr="00EA5C86">
        <w:rPr>
          <w:rFonts w:ascii="Times New Roman" w:hAnsi="Times New Roman"/>
          <w:bCs/>
          <w:color w:val="000000"/>
          <w:sz w:val="24"/>
          <w:szCs w:val="24"/>
          <w:lang w:eastAsia="ru-RU"/>
        </w:rPr>
        <w:t xml:space="preserve"> 19 человек продолжают обучение по программе дореформенной академии</w:t>
      </w:r>
      <w:r w:rsidRPr="00AF5655">
        <w:rPr>
          <w:rFonts w:ascii="Times New Roman" w:hAnsi="Times New Roman"/>
          <w:bCs/>
          <w:color w:val="000000"/>
          <w:sz w:val="24"/>
          <w:szCs w:val="24"/>
          <w:lang w:eastAsia="ru-RU"/>
        </w:rPr>
        <w:t>.</w:t>
      </w:r>
    </w:p>
    <w:p w14:paraId="33C855A2" w14:textId="77777777" w:rsidR="00827E5D" w:rsidRDefault="00827E5D" w:rsidP="00827E5D">
      <w:pPr>
        <w:ind w:firstLine="567"/>
        <w:rPr>
          <w:rFonts w:ascii="Times New Roman" w:hAnsi="Times New Roman"/>
          <w:bCs/>
          <w:color w:val="000000"/>
          <w:sz w:val="24"/>
          <w:szCs w:val="24"/>
          <w:lang w:eastAsia="ru-RU"/>
        </w:rPr>
      </w:pPr>
    </w:p>
    <w:tbl>
      <w:tblPr>
        <w:tblStyle w:val="a9"/>
        <w:tblW w:w="85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6"/>
      </w:tblGrid>
      <w:tr w:rsidR="00827E5D" w:rsidRPr="008553B3" w14:paraId="72E8C68F" w14:textId="77777777" w:rsidTr="00965F7E">
        <w:trPr>
          <w:trHeight w:val="316"/>
          <w:jc w:val="center"/>
        </w:trPr>
        <w:tc>
          <w:tcPr>
            <w:tcW w:w="8586" w:type="dxa"/>
          </w:tcPr>
          <w:p w14:paraId="2789F781" w14:textId="77777777" w:rsidR="00827E5D" w:rsidRPr="008553B3" w:rsidRDefault="00827E5D" w:rsidP="00965F7E">
            <w:pPr>
              <w:jc w:val="right"/>
              <w:rPr>
                <w:rFonts w:ascii="Times New Roman" w:hAnsi="Times New Roman"/>
                <w:bCs/>
                <w:color w:val="000000"/>
              </w:rPr>
            </w:pPr>
            <w:r w:rsidRPr="008553B3">
              <w:rPr>
                <w:rFonts w:ascii="Times New Roman" w:hAnsi="Times New Roman"/>
                <w:b/>
                <w:bCs/>
                <w:i/>
                <w:color w:val="000000"/>
              </w:rPr>
              <w:t>Диаграмма №4.</w:t>
            </w:r>
            <w:r w:rsidRPr="008553B3">
              <w:rPr>
                <w:rFonts w:ascii="Times New Roman" w:hAnsi="Times New Roman"/>
                <w:bCs/>
                <w:i/>
                <w:color w:val="000000"/>
              </w:rPr>
              <w:t xml:space="preserve"> Количество учащихся по программам</w:t>
            </w:r>
            <w:r>
              <w:rPr>
                <w:rFonts w:ascii="Times New Roman" w:hAnsi="Times New Roman"/>
                <w:bCs/>
                <w:i/>
                <w:color w:val="000000"/>
              </w:rPr>
              <w:t>, чел.</w:t>
            </w:r>
          </w:p>
        </w:tc>
      </w:tr>
      <w:tr w:rsidR="00827E5D" w14:paraId="5D89F08E" w14:textId="77777777" w:rsidTr="001C0AC2">
        <w:trPr>
          <w:trHeight w:val="690"/>
          <w:jc w:val="center"/>
        </w:trPr>
        <w:tc>
          <w:tcPr>
            <w:tcW w:w="8586" w:type="dxa"/>
            <w:vAlign w:val="bottom"/>
          </w:tcPr>
          <w:p w14:paraId="67164CB7" w14:textId="76926CA9" w:rsidR="00827E5D" w:rsidRDefault="001C0AC2" w:rsidP="00965F7E">
            <w:pPr>
              <w:jc w:val="center"/>
              <w:rPr>
                <w:rFonts w:ascii="Times New Roman" w:hAnsi="Times New Roman"/>
                <w:bCs/>
                <w:color w:val="000000"/>
                <w:sz w:val="24"/>
                <w:szCs w:val="24"/>
                <w:lang w:val="en-US"/>
              </w:rPr>
            </w:pPr>
            <w:r>
              <w:rPr>
                <w:noProof/>
              </w:rPr>
              <w:drawing>
                <wp:inline distT="0" distB="0" distL="0" distR="0" wp14:anchorId="6A5F8E2C" wp14:editId="73E07057">
                  <wp:extent cx="5902325" cy="3227695"/>
                  <wp:effectExtent l="0" t="0" r="3175"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80A9C92" w14:textId="77777777" w:rsidR="00C751DC" w:rsidRDefault="00C751DC" w:rsidP="00827E5D">
      <w:pPr>
        <w:ind w:firstLine="567"/>
        <w:rPr>
          <w:rFonts w:ascii="Times New Roman" w:hAnsi="Times New Roman"/>
          <w:bCs/>
          <w:color w:val="000000"/>
          <w:sz w:val="24"/>
          <w:szCs w:val="24"/>
          <w:lang w:eastAsia="ru-RU"/>
        </w:rPr>
      </w:pPr>
    </w:p>
    <w:p w14:paraId="6927A90E" w14:textId="77777777" w:rsidR="00C751DC" w:rsidRDefault="00C751DC" w:rsidP="00827E5D">
      <w:pPr>
        <w:ind w:firstLine="567"/>
        <w:rPr>
          <w:rFonts w:ascii="Times New Roman" w:hAnsi="Times New Roman"/>
          <w:bCs/>
          <w:color w:val="000000"/>
          <w:sz w:val="24"/>
          <w:szCs w:val="24"/>
          <w:lang w:eastAsia="ru-RU"/>
        </w:rPr>
      </w:pPr>
    </w:p>
    <w:p w14:paraId="0FDE5CE4" w14:textId="5A256F32" w:rsidR="00827E5D" w:rsidRPr="00CC3C27" w:rsidRDefault="00827E5D" w:rsidP="00827E5D">
      <w:pPr>
        <w:ind w:firstLine="567"/>
        <w:rPr>
          <w:rFonts w:ascii="Times New Roman" w:hAnsi="Times New Roman"/>
          <w:bCs/>
          <w:color w:val="000000"/>
          <w:sz w:val="24"/>
          <w:szCs w:val="24"/>
          <w:lang w:eastAsia="ru-RU"/>
        </w:rPr>
      </w:pPr>
      <w:r>
        <w:rPr>
          <w:rFonts w:ascii="Times New Roman" w:hAnsi="Times New Roman"/>
          <w:bCs/>
          <w:color w:val="000000"/>
          <w:sz w:val="24"/>
          <w:szCs w:val="24"/>
          <w:lang w:eastAsia="ru-RU"/>
        </w:rPr>
        <w:t>Из них на</w:t>
      </w:r>
      <w:r w:rsidRPr="00CC3C27">
        <w:rPr>
          <w:rFonts w:ascii="Times New Roman" w:hAnsi="Times New Roman"/>
          <w:bCs/>
          <w:color w:val="000000"/>
          <w:sz w:val="24"/>
          <w:szCs w:val="24"/>
          <w:lang w:eastAsia="ru-RU"/>
        </w:rPr>
        <w:t xml:space="preserve"> очной </w:t>
      </w:r>
      <w:r>
        <w:rPr>
          <w:rFonts w:ascii="Times New Roman" w:hAnsi="Times New Roman"/>
          <w:bCs/>
          <w:color w:val="000000"/>
          <w:sz w:val="24"/>
          <w:szCs w:val="24"/>
          <w:lang w:eastAsia="ru-RU"/>
        </w:rPr>
        <w:t>форме обучаются 995 студентов, на</w:t>
      </w:r>
      <w:r w:rsidRPr="00CC3C27">
        <w:rPr>
          <w:rFonts w:ascii="Times New Roman" w:hAnsi="Times New Roman"/>
          <w:bCs/>
          <w:color w:val="000000"/>
          <w:sz w:val="24"/>
          <w:szCs w:val="24"/>
          <w:lang w:eastAsia="ru-RU"/>
        </w:rPr>
        <w:t xml:space="preserve"> очно-заочной форме </w:t>
      </w:r>
      <w:r>
        <w:rPr>
          <w:rFonts w:ascii="Times New Roman" w:hAnsi="Times New Roman"/>
          <w:bCs/>
          <w:color w:val="000000"/>
          <w:sz w:val="24"/>
          <w:szCs w:val="24"/>
          <w:lang w:eastAsia="ru-RU"/>
        </w:rPr>
        <w:t xml:space="preserve">— </w:t>
      </w:r>
      <w:r w:rsidR="009175A7">
        <w:rPr>
          <w:rFonts w:ascii="Times New Roman" w:hAnsi="Times New Roman"/>
          <w:bCs/>
          <w:color w:val="000000"/>
          <w:sz w:val="24"/>
          <w:szCs w:val="24"/>
          <w:lang w:eastAsia="ru-RU"/>
        </w:rPr>
        <w:t>93</w:t>
      </w:r>
      <w:r>
        <w:rPr>
          <w:rFonts w:ascii="Times New Roman" w:hAnsi="Times New Roman"/>
          <w:bCs/>
          <w:color w:val="000000"/>
          <w:sz w:val="24"/>
          <w:szCs w:val="24"/>
          <w:lang w:eastAsia="ru-RU"/>
        </w:rPr>
        <w:t xml:space="preserve"> студентов, на заочной форме —</w:t>
      </w:r>
      <w:r w:rsidRPr="00CC3C27">
        <w:rPr>
          <w:rFonts w:ascii="Times New Roman" w:hAnsi="Times New Roman"/>
          <w:bCs/>
          <w:color w:val="000000"/>
          <w:sz w:val="24"/>
          <w:szCs w:val="24"/>
          <w:lang w:eastAsia="ru-RU"/>
        </w:rPr>
        <w:t xml:space="preserve"> </w:t>
      </w:r>
      <w:r w:rsidR="009175A7">
        <w:rPr>
          <w:rFonts w:ascii="Times New Roman" w:hAnsi="Times New Roman"/>
          <w:bCs/>
          <w:color w:val="000000"/>
          <w:sz w:val="24"/>
          <w:szCs w:val="24"/>
          <w:lang w:eastAsia="ru-RU"/>
        </w:rPr>
        <w:t>787</w:t>
      </w:r>
      <w:r w:rsidRPr="00CC3C27">
        <w:rPr>
          <w:rFonts w:ascii="Times New Roman" w:hAnsi="Times New Roman"/>
          <w:bCs/>
          <w:color w:val="000000"/>
          <w:sz w:val="24"/>
          <w:szCs w:val="24"/>
          <w:lang w:eastAsia="ru-RU"/>
        </w:rPr>
        <w:t xml:space="preserve"> студентов.</w:t>
      </w:r>
    </w:p>
    <w:p w14:paraId="609E607B" w14:textId="77777777" w:rsidR="00827E5D" w:rsidRPr="00CC3C27" w:rsidRDefault="00827E5D" w:rsidP="00827E5D">
      <w:pPr>
        <w:ind w:firstLine="567"/>
        <w:rPr>
          <w:rFonts w:ascii="Times New Roman" w:hAnsi="Times New Roman"/>
          <w:bCs/>
          <w:color w:val="000000"/>
          <w:sz w:val="24"/>
          <w:szCs w:val="24"/>
          <w:lang w:eastAsia="ru-RU"/>
        </w:rPr>
      </w:pPr>
      <w:r w:rsidRPr="00CC3C27">
        <w:rPr>
          <w:rFonts w:ascii="Times New Roman" w:hAnsi="Times New Roman"/>
          <w:bCs/>
          <w:color w:val="000000"/>
          <w:sz w:val="24"/>
          <w:szCs w:val="24"/>
          <w:lang w:eastAsia="ru-RU"/>
        </w:rPr>
        <w:t xml:space="preserve"> </w:t>
      </w:r>
    </w:p>
    <w:tbl>
      <w:tblPr>
        <w:tblStyle w:val="a9"/>
        <w:tblW w:w="8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6"/>
      </w:tblGrid>
      <w:tr w:rsidR="00827E5D" w:rsidRPr="008553B3" w14:paraId="0694E9C2" w14:textId="77777777" w:rsidTr="00965F7E">
        <w:trPr>
          <w:trHeight w:val="334"/>
          <w:jc w:val="center"/>
        </w:trPr>
        <w:tc>
          <w:tcPr>
            <w:tcW w:w="8311" w:type="dxa"/>
          </w:tcPr>
          <w:p w14:paraId="36E83DBA" w14:textId="77777777" w:rsidR="00827E5D" w:rsidRPr="008553B3" w:rsidRDefault="00827E5D" w:rsidP="00965F7E">
            <w:pPr>
              <w:jc w:val="right"/>
              <w:rPr>
                <w:rFonts w:ascii="Times New Roman" w:hAnsi="Times New Roman"/>
                <w:bCs/>
                <w:color w:val="000000"/>
              </w:rPr>
            </w:pPr>
            <w:r w:rsidRPr="008553B3">
              <w:rPr>
                <w:rFonts w:ascii="Times New Roman" w:hAnsi="Times New Roman"/>
                <w:b/>
                <w:bCs/>
                <w:i/>
                <w:color w:val="000000"/>
              </w:rPr>
              <w:t>Диаграмма №5.</w:t>
            </w:r>
            <w:r w:rsidRPr="008553B3">
              <w:rPr>
                <w:rFonts w:ascii="Times New Roman" w:hAnsi="Times New Roman"/>
                <w:bCs/>
                <w:i/>
                <w:color w:val="000000"/>
              </w:rPr>
              <w:t xml:space="preserve"> Количество учащихся по </w:t>
            </w:r>
            <w:r>
              <w:rPr>
                <w:rFonts w:ascii="Times New Roman" w:hAnsi="Times New Roman"/>
                <w:bCs/>
                <w:i/>
                <w:color w:val="000000"/>
              </w:rPr>
              <w:t>формам обучения, чел.</w:t>
            </w:r>
          </w:p>
        </w:tc>
      </w:tr>
      <w:tr w:rsidR="00827E5D" w14:paraId="1C2D5F9A" w14:textId="77777777" w:rsidTr="00965F7E">
        <w:trPr>
          <w:trHeight w:val="842"/>
          <w:jc w:val="center"/>
        </w:trPr>
        <w:tc>
          <w:tcPr>
            <w:tcW w:w="8311" w:type="dxa"/>
            <w:vAlign w:val="bottom"/>
          </w:tcPr>
          <w:p w14:paraId="19D85B25" w14:textId="77777777" w:rsidR="00827E5D" w:rsidRDefault="00827E5D" w:rsidP="00965F7E">
            <w:pPr>
              <w:jc w:val="center"/>
              <w:rPr>
                <w:rFonts w:ascii="Times New Roman" w:hAnsi="Times New Roman"/>
                <w:bCs/>
                <w:color w:val="000000"/>
                <w:sz w:val="24"/>
                <w:szCs w:val="24"/>
                <w:lang w:val="en-US"/>
              </w:rPr>
            </w:pPr>
            <w:r>
              <w:rPr>
                <w:noProof/>
              </w:rPr>
              <w:drawing>
                <wp:inline distT="0" distB="0" distL="0" distR="0" wp14:anchorId="659F6092" wp14:editId="2AFF998A">
                  <wp:extent cx="5970896" cy="3084394"/>
                  <wp:effectExtent l="0" t="0" r="11430" b="19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13B96386" w14:textId="77777777" w:rsidR="00827E5D" w:rsidRPr="00CC3C27" w:rsidRDefault="00827E5D" w:rsidP="00827E5D">
      <w:pPr>
        <w:ind w:firstLine="567"/>
        <w:rPr>
          <w:rFonts w:ascii="Times New Roman" w:hAnsi="Times New Roman"/>
          <w:bCs/>
          <w:color w:val="000000"/>
          <w:sz w:val="24"/>
          <w:szCs w:val="24"/>
          <w:lang w:eastAsia="ru-RU"/>
        </w:rPr>
      </w:pPr>
    </w:p>
    <w:p w14:paraId="4A2BD795" w14:textId="2249D751" w:rsidR="00FB0C0F" w:rsidRDefault="00827E5D" w:rsidP="00827E5D">
      <w:pPr>
        <w:ind w:firstLine="567"/>
        <w:rPr>
          <w:rFonts w:ascii="Times New Roman" w:hAnsi="Times New Roman"/>
          <w:bCs/>
          <w:color w:val="000000"/>
          <w:sz w:val="24"/>
          <w:szCs w:val="24"/>
          <w:lang w:eastAsia="ru-RU"/>
        </w:rPr>
      </w:pPr>
      <w:r w:rsidRPr="00581D38">
        <w:rPr>
          <w:rFonts w:ascii="Times New Roman" w:hAnsi="Times New Roman"/>
          <w:bCs/>
          <w:color w:val="000000"/>
          <w:sz w:val="24"/>
          <w:szCs w:val="24"/>
          <w:lang w:eastAsia="ru-RU"/>
        </w:rPr>
        <w:t xml:space="preserve">21 % от общего числа обучающихся (394 студента) имеют священный сан. 24 % от общего числа обучающихся (449 чел.) из </w:t>
      </w:r>
      <w:r w:rsidR="001C0AC2">
        <w:rPr>
          <w:rFonts w:ascii="Times New Roman" w:hAnsi="Times New Roman"/>
          <w:bCs/>
          <w:color w:val="000000"/>
          <w:sz w:val="24"/>
          <w:szCs w:val="24"/>
          <w:lang w:eastAsia="ru-RU"/>
        </w:rPr>
        <w:t>Москвы</w:t>
      </w:r>
      <w:r w:rsidRPr="00CC3C27">
        <w:rPr>
          <w:rFonts w:ascii="Times New Roman" w:hAnsi="Times New Roman"/>
          <w:bCs/>
          <w:color w:val="000000"/>
          <w:sz w:val="24"/>
          <w:szCs w:val="24"/>
          <w:lang w:eastAsia="ru-RU"/>
        </w:rPr>
        <w:t>.</w:t>
      </w:r>
    </w:p>
    <w:p w14:paraId="05D6114D" w14:textId="04648039" w:rsidR="00FB0C0F" w:rsidRDefault="00FB0C0F">
      <w:pPr>
        <w:ind w:firstLine="567"/>
        <w:rPr>
          <w:rFonts w:ascii="Times New Roman" w:hAnsi="Times New Roman"/>
          <w:bCs/>
          <w:color w:val="000000"/>
          <w:sz w:val="24"/>
          <w:szCs w:val="24"/>
          <w:lang w:eastAsia="ru-RU"/>
        </w:rPr>
      </w:pPr>
    </w:p>
    <w:tbl>
      <w:tblPr>
        <w:tblStyle w:val="a9"/>
        <w:tblW w:w="9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5"/>
      </w:tblGrid>
      <w:tr w:rsidR="00827E5D" w:rsidRPr="008553B3" w14:paraId="1785597C" w14:textId="77777777" w:rsidTr="00965F7E">
        <w:trPr>
          <w:trHeight w:val="287"/>
          <w:jc w:val="center"/>
        </w:trPr>
        <w:tc>
          <w:tcPr>
            <w:tcW w:w="9835" w:type="dxa"/>
          </w:tcPr>
          <w:p w14:paraId="32D103A3" w14:textId="77777777" w:rsidR="00827E5D" w:rsidRPr="008553B3" w:rsidRDefault="00827E5D" w:rsidP="00965F7E">
            <w:pPr>
              <w:jc w:val="right"/>
              <w:rPr>
                <w:rFonts w:ascii="Times New Roman" w:hAnsi="Times New Roman"/>
                <w:bCs/>
                <w:i/>
                <w:color w:val="000000"/>
              </w:rPr>
            </w:pPr>
            <w:r w:rsidRPr="008553B3">
              <w:rPr>
                <w:rFonts w:ascii="Times New Roman" w:hAnsi="Times New Roman"/>
                <w:b/>
                <w:bCs/>
                <w:i/>
                <w:color w:val="000000"/>
              </w:rPr>
              <w:lastRenderedPageBreak/>
              <w:t>Диаграмма №6.</w:t>
            </w:r>
            <w:r w:rsidRPr="008553B3">
              <w:rPr>
                <w:rFonts w:ascii="Times New Roman" w:hAnsi="Times New Roman"/>
                <w:bCs/>
                <w:i/>
                <w:color w:val="000000"/>
              </w:rPr>
              <w:t xml:space="preserve"> Соотношение учащихся из Москвы и других епархий</w:t>
            </w:r>
          </w:p>
        </w:tc>
      </w:tr>
      <w:tr w:rsidR="00827E5D" w14:paraId="6FA68088" w14:textId="77777777" w:rsidTr="00B730EA">
        <w:trPr>
          <w:trHeight w:val="399"/>
          <w:jc w:val="center"/>
        </w:trPr>
        <w:tc>
          <w:tcPr>
            <w:tcW w:w="9835" w:type="dxa"/>
          </w:tcPr>
          <w:p w14:paraId="71C6B8A5" w14:textId="75DC8007" w:rsidR="00827E5D" w:rsidRDefault="00B730EA" w:rsidP="00965F7E">
            <w:pPr>
              <w:jc w:val="center"/>
              <w:rPr>
                <w:rFonts w:ascii="Times New Roman" w:hAnsi="Times New Roman"/>
                <w:bCs/>
                <w:color w:val="000000"/>
                <w:sz w:val="24"/>
                <w:szCs w:val="24"/>
                <w:lang w:val="en-US"/>
              </w:rPr>
            </w:pPr>
            <w:r>
              <w:rPr>
                <w:noProof/>
              </w:rPr>
              <w:drawing>
                <wp:inline distT="0" distB="0" distL="0" distR="0" wp14:anchorId="27288315" wp14:editId="13663535">
                  <wp:extent cx="5786651" cy="3268639"/>
                  <wp:effectExtent l="0" t="0" r="5080"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827E5D" w14:paraId="017A68B3" w14:textId="77777777" w:rsidTr="00965F7E">
        <w:trPr>
          <w:trHeight w:val="399"/>
          <w:jc w:val="center"/>
        </w:trPr>
        <w:tc>
          <w:tcPr>
            <w:tcW w:w="9835" w:type="dxa"/>
          </w:tcPr>
          <w:p w14:paraId="619DE581" w14:textId="77777777" w:rsidR="00827E5D" w:rsidRDefault="00827E5D" w:rsidP="00965F7E">
            <w:pPr>
              <w:jc w:val="center"/>
              <w:rPr>
                <w:noProof/>
              </w:rPr>
            </w:pPr>
          </w:p>
        </w:tc>
      </w:tr>
    </w:tbl>
    <w:p w14:paraId="73DF3814" w14:textId="7590637B" w:rsidR="00827E5D" w:rsidRDefault="00827E5D" w:rsidP="00827E5D">
      <w:pPr>
        <w:ind w:firstLine="709"/>
        <w:rPr>
          <w:rFonts w:ascii="Times New Roman" w:hAnsi="Times New Roman"/>
          <w:sz w:val="24"/>
          <w:szCs w:val="24"/>
        </w:rPr>
      </w:pPr>
      <w:r w:rsidRPr="004115BC">
        <w:rPr>
          <w:rFonts w:ascii="Times New Roman" w:hAnsi="Times New Roman"/>
          <w:sz w:val="24"/>
          <w:szCs w:val="24"/>
        </w:rPr>
        <w:t xml:space="preserve">Общее количество преподавателей в 2018/2019 учебном году составляет </w:t>
      </w:r>
      <w:r w:rsidRPr="00B26B7F">
        <w:rPr>
          <w:rFonts w:ascii="Times New Roman" w:hAnsi="Times New Roman"/>
          <w:b/>
          <w:sz w:val="24"/>
          <w:szCs w:val="24"/>
        </w:rPr>
        <w:t>406</w:t>
      </w:r>
      <w:r w:rsidRPr="004115BC">
        <w:rPr>
          <w:rFonts w:ascii="Times New Roman" w:hAnsi="Times New Roman"/>
          <w:sz w:val="24"/>
          <w:szCs w:val="24"/>
        </w:rPr>
        <w:t xml:space="preserve"> человек. Из них 229 (56%) преподавателей состоят в штате учебных заведений, 231 (57%) – имеют ученую степень</w:t>
      </w:r>
      <w:r>
        <w:rPr>
          <w:rFonts w:ascii="Times New Roman" w:hAnsi="Times New Roman"/>
          <w:sz w:val="24"/>
          <w:szCs w:val="24"/>
        </w:rPr>
        <w:t>.</w:t>
      </w:r>
    </w:p>
    <w:p w14:paraId="6D982730" w14:textId="77777777" w:rsidR="00827E5D" w:rsidRDefault="00827E5D" w:rsidP="00827E5D">
      <w:pPr>
        <w:pStyle w:val="af3"/>
        <w:ind w:firstLine="709"/>
        <w:jc w:val="both"/>
        <w:rPr>
          <w:rFonts w:ascii="Times New Roman" w:hAnsi="Times New Roman"/>
          <w:b/>
          <w:sz w:val="24"/>
          <w:szCs w:val="24"/>
        </w:rPr>
      </w:pPr>
    </w:p>
    <w:p w14:paraId="11A1AF20" w14:textId="31CBAC27" w:rsidR="00827E5D" w:rsidRPr="00820EC6" w:rsidRDefault="00827E5D" w:rsidP="00827E5D">
      <w:pPr>
        <w:pStyle w:val="af3"/>
        <w:ind w:firstLine="709"/>
        <w:jc w:val="both"/>
        <w:rPr>
          <w:rFonts w:ascii="Times New Roman" w:hAnsi="Times New Roman"/>
          <w:b/>
          <w:sz w:val="24"/>
          <w:szCs w:val="24"/>
        </w:rPr>
      </w:pPr>
      <w:r>
        <w:rPr>
          <w:rFonts w:ascii="Times New Roman" w:hAnsi="Times New Roman"/>
          <w:b/>
          <w:sz w:val="24"/>
          <w:szCs w:val="24"/>
        </w:rPr>
        <w:t xml:space="preserve">Миссионерское служение </w:t>
      </w:r>
    </w:p>
    <w:p w14:paraId="02C822AA" w14:textId="06B05222" w:rsidR="00827E5D" w:rsidRPr="0081304C" w:rsidRDefault="00827E5D" w:rsidP="0081304C">
      <w:pPr>
        <w:pStyle w:val="af3"/>
        <w:shd w:val="clear" w:color="auto" w:fill="FFFFFF" w:themeFill="background1"/>
        <w:ind w:firstLine="709"/>
        <w:jc w:val="both"/>
        <w:rPr>
          <w:rFonts w:ascii="Times New Roman" w:hAnsi="Times New Roman"/>
          <w:sz w:val="24"/>
          <w:szCs w:val="24"/>
        </w:rPr>
      </w:pPr>
      <w:r w:rsidRPr="0081304C">
        <w:rPr>
          <w:rFonts w:ascii="Times New Roman" w:hAnsi="Times New Roman"/>
          <w:sz w:val="24"/>
          <w:szCs w:val="24"/>
        </w:rPr>
        <w:t xml:space="preserve">В 2018 году Комиссией по миссионерству и катехизации была проведена масштабная реформа миссионерского образования в Московской епархии. Изменения коснулись как профессиональной подготовки приходских миссионеров-катехизаторов, так и миссионерского образования для желающих нести служение в миру. В январе отчетного года был создан Миссионерский факультет при Российском православном университете, призванный реализовать возможность получения высшего профессионального образования для миссионеров. К началу нового учебного отделом были собраны списки абитуриентов от всех московских викариатств. Желание получить образование в сфере миссионерского служения изъявили </w:t>
      </w:r>
      <w:r w:rsidRPr="0081304C">
        <w:rPr>
          <w:rFonts w:ascii="Times New Roman" w:hAnsi="Times New Roman"/>
          <w:b/>
          <w:sz w:val="24"/>
          <w:szCs w:val="24"/>
        </w:rPr>
        <w:t>24</w:t>
      </w:r>
      <w:r w:rsidRPr="0081304C">
        <w:rPr>
          <w:rFonts w:ascii="Times New Roman" w:hAnsi="Times New Roman"/>
          <w:sz w:val="24"/>
          <w:szCs w:val="24"/>
        </w:rPr>
        <w:t xml:space="preserve"> чел. В ряде викариатств г. Москвы</w:t>
      </w:r>
      <w:r w:rsidR="00B31A96">
        <w:rPr>
          <w:rFonts w:ascii="Times New Roman" w:hAnsi="Times New Roman"/>
          <w:sz w:val="24"/>
          <w:szCs w:val="24"/>
        </w:rPr>
        <w:t xml:space="preserve"> </w:t>
      </w:r>
      <w:r w:rsidR="00B31A96" w:rsidRPr="0081304C">
        <w:rPr>
          <w:rFonts w:ascii="Times New Roman" w:hAnsi="Times New Roman"/>
          <w:sz w:val="24"/>
          <w:szCs w:val="24"/>
        </w:rPr>
        <w:t>на основе Церковного образовательного стандарта по подготовке миссионеров</w:t>
      </w:r>
      <w:r w:rsidRPr="0081304C">
        <w:rPr>
          <w:rFonts w:ascii="Times New Roman" w:hAnsi="Times New Roman"/>
          <w:sz w:val="24"/>
          <w:szCs w:val="24"/>
        </w:rPr>
        <w:t xml:space="preserve"> открыты </w:t>
      </w:r>
      <w:r w:rsidRPr="0081304C">
        <w:rPr>
          <w:rFonts w:ascii="Times New Roman" w:hAnsi="Times New Roman"/>
          <w:b/>
          <w:sz w:val="24"/>
          <w:szCs w:val="24"/>
        </w:rPr>
        <w:t>9</w:t>
      </w:r>
      <w:r w:rsidR="00B31A96">
        <w:rPr>
          <w:rFonts w:ascii="Times New Roman" w:hAnsi="Times New Roman"/>
          <w:sz w:val="24"/>
          <w:szCs w:val="24"/>
        </w:rPr>
        <w:t xml:space="preserve"> миссионерских школ</w:t>
      </w:r>
      <w:r w:rsidRPr="0081304C">
        <w:rPr>
          <w:rFonts w:ascii="Times New Roman" w:hAnsi="Times New Roman"/>
          <w:sz w:val="24"/>
          <w:szCs w:val="24"/>
        </w:rPr>
        <w:t xml:space="preserve">. </w:t>
      </w:r>
      <w:r w:rsidR="00B31A96">
        <w:rPr>
          <w:rFonts w:ascii="Times New Roman" w:hAnsi="Times New Roman"/>
          <w:sz w:val="24"/>
          <w:szCs w:val="24"/>
        </w:rPr>
        <w:t>Они были</w:t>
      </w:r>
      <w:r w:rsidRPr="0081304C">
        <w:rPr>
          <w:rFonts w:ascii="Times New Roman" w:hAnsi="Times New Roman"/>
          <w:sz w:val="24"/>
          <w:szCs w:val="24"/>
        </w:rPr>
        <w:t xml:space="preserve"> созданы на основе уже действующих приходских и викариатских курсов про</w:t>
      </w:r>
      <w:r w:rsidR="00B31A96">
        <w:rPr>
          <w:rFonts w:ascii="Times New Roman" w:hAnsi="Times New Roman"/>
          <w:sz w:val="24"/>
          <w:szCs w:val="24"/>
        </w:rPr>
        <w:t>шедших внутреннюю аккредитацию к</w:t>
      </w:r>
      <w:r w:rsidRPr="0081304C">
        <w:rPr>
          <w:rFonts w:ascii="Times New Roman" w:hAnsi="Times New Roman"/>
          <w:sz w:val="24"/>
          <w:szCs w:val="24"/>
        </w:rPr>
        <w:t>омисси</w:t>
      </w:r>
      <w:r w:rsidR="00B31A96">
        <w:rPr>
          <w:rFonts w:ascii="Times New Roman" w:hAnsi="Times New Roman"/>
          <w:sz w:val="24"/>
          <w:szCs w:val="24"/>
        </w:rPr>
        <w:t>и</w:t>
      </w:r>
      <w:r w:rsidRPr="0081304C">
        <w:rPr>
          <w:rFonts w:ascii="Times New Roman" w:hAnsi="Times New Roman"/>
          <w:sz w:val="24"/>
          <w:szCs w:val="24"/>
        </w:rPr>
        <w:t xml:space="preserve">. </w:t>
      </w:r>
    </w:p>
    <w:p w14:paraId="52E68489" w14:textId="5475C5D2" w:rsidR="00827E5D" w:rsidRPr="00CD20AA" w:rsidRDefault="00827E5D" w:rsidP="0081304C">
      <w:pPr>
        <w:pStyle w:val="af3"/>
        <w:shd w:val="clear" w:color="auto" w:fill="FFFFFF" w:themeFill="background1"/>
        <w:ind w:firstLine="709"/>
        <w:jc w:val="both"/>
        <w:rPr>
          <w:rFonts w:ascii="Times New Roman" w:hAnsi="Times New Roman"/>
          <w:sz w:val="24"/>
          <w:szCs w:val="24"/>
        </w:rPr>
      </w:pPr>
      <w:r w:rsidRPr="0081304C">
        <w:rPr>
          <w:rFonts w:ascii="Times New Roman" w:hAnsi="Times New Roman"/>
          <w:sz w:val="24"/>
          <w:szCs w:val="24"/>
        </w:rPr>
        <w:t xml:space="preserve">Продолжается введенная в 2017 году практика проведения неформальных встреч миссионеров с членами комиссии. Наиболее часто обсуждаемые вопросы на встречах относятся к катехизической подготовке крещаемых, проведению бесед с крестными воспреемниками и родителями крещаемых малолетних детей. Приходские миссионеры делятся друг с другом опытом своей профильной деятельности, наработками своих приходов в сфере миссионерского служения. К началу </w:t>
      </w:r>
      <w:r w:rsidRPr="0081304C">
        <w:rPr>
          <w:rFonts w:ascii="Times New Roman" w:hAnsi="Times New Roman"/>
          <w:sz w:val="24"/>
          <w:szCs w:val="24"/>
          <w:lang w:val="en-US"/>
        </w:rPr>
        <w:t>IV</w:t>
      </w:r>
      <w:r w:rsidRPr="0081304C">
        <w:rPr>
          <w:rFonts w:ascii="Times New Roman" w:hAnsi="Times New Roman"/>
          <w:sz w:val="24"/>
          <w:szCs w:val="24"/>
        </w:rPr>
        <w:t xml:space="preserve"> квартала 2018 г. состоялось </w:t>
      </w:r>
      <w:r w:rsidRPr="0081304C">
        <w:rPr>
          <w:rFonts w:ascii="Times New Roman" w:hAnsi="Times New Roman"/>
          <w:b/>
          <w:sz w:val="24"/>
          <w:szCs w:val="24"/>
        </w:rPr>
        <w:t>12</w:t>
      </w:r>
      <w:r w:rsidRPr="0081304C">
        <w:rPr>
          <w:rFonts w:ascii="Times New Roman" w:hAnsi="Times New Roman"/>
          <w:sz w:val="24"/>
          <w:szCs w:val="24"/>
        </w:rPr>
        <w:t xml:space="preserve"> таких встреч.</w:t>
      </w:r>
      <w:r w:rsidRPr="00CD20AA">
        <w:rPr>
          <w:rFonts w:ascii="Times New Roman" w:hAnsi="Times New Roman"/>
          <w:sz w:val="24"/>
          <w:szCs w:val="24"/>
        </w:rPr>
        <w:t xml:space="preserve"> </w:t>
      </w:r>
    </w:p>
    <w:p w14:paraId="70775F20" w14:textId="21A5D97A" w:rsidR="00827E5D" w:rsidRPr="00AB7C34" w:rsidRDefault="00827E5D" w:rsidP="00827E5D">
      <w:pPr>
        <w:pStyle w:val="af3"/>
        <w:ind w:firstLine="709"/>
        <w:jc w:val="both"/>
        <w:rPr>
          <w:rFonts w:ascii="Times New Roman" w:hAnsi="Times New Roman"/>
          <w:sz w:val="24"/>
          <w:szCs w:val="24"/>
        </w:rPr>
      </w:pPr>
      <w:r>
        <w:rPr>
          <w:rFonts w:ascii="Times New Roman" w:hAnsi="Times New Roman"/>
          <w:sz w:val="24"/>
          <w:szCs w:val="24"/>
        </w:rPr>
        <w:t>Результаты изучения имеющихся в московских приходах практик приходского консультирования свидетельствуют о то</w:t>
      </w:r>
      <w:r w:rsidR="00B31A96">
        <w:rPr>
          <w:rFonts w:ascii="Times New Roman" w:hAnsi="Times New Roman"/>
          <w:sz w:val="24"/>
          <w:szCs w:val="24"/>
        </w:rPr>
        <w:t>м</w:t>
      </w:r>
      <w:r>
        <w:rPr>
          <w:rFonts w:ascii="Times New Roman" w:hAnsi="Times New Roman"/>
          <w:sz w:val="24"/>
          <w:szCs w:val="24"/>
        </w:rPr>
        <w:t xml:space="preserve">, что данная форма </w:t>
      </w:r>
      <w:r w:rsidRPr="00AB7C34">
        <w:rPr>
          <w:rFonts w:ascii="Times New Roman" w:hAnsi="Times New Roman"/>
          <w:sz w:val="24"/>
          <w:szCs w:val="24"/>
        </w:rPr>
        <w:t>первичной интеграции невоцерковленного человека в церковную жиз</w:t>
      </w:r>
      <w:r>
        <w:rPr>
          <w:rFonts w:ascii="Times New Roman" w:hAnsi="Times New Roman"/>
          <w:sz w:val="24"/>
          <w:szCs w:val="24"/>
        </w:rPr>
        <w:t xml:space="preserve">нь — </w:t>
      </w:r>
      <w:r w:rsidRPr="00AB7C34">
        <w:rPr>
          <w:rFonts w:ascii="Times New Roman" w:hAnsi="Times New Roman"/>
          <w:sz w:val="24"/>
          <w:szCs w:val="24"/>
        </w:rPr>
        <w:t>одна из самых эффективных</w:t>
      </w:r>
      <w:r>
        <w:rPr>
          <w:rFonts w:ascii="Times New Roman" w:hAnsi="Times New Roman"/>
          <w:sz w:val="24"/>
          <w:szCs w:val="24"/>
        </w:rPr>
        <w:t>. Для помощи внедрения этой практики в максимальное</w:t>
      </w:r>
      <w:r w:rsidR="00B31A96">
        <w:rPr>
          <w:rFonts w:ascii="Times New Roman" w:hAnsi="Times New Roman"/>
          <w:sz w:val="24"/>
          <w:szCs w:val="24"/>
        </w:rPr>
        <w:t xml:space="preserve"> количество московских приходов</w:t>
      </w:r>
      <w:r>
        <w:rPr>
          <w:rFonts w:ascii="Times New Roman" w:hAnsi="Times New Roman"/>
          <w:sz w:val="24"/>
          <w:szCs w:val="24"/>
        </w:rPr>
        <w:t xml:space="preserve"> в 2018 г. комиссией был проведен ряд тематических семинаров </w:t>
      </w:r>
      <w:r w:rsidRPr="001B5B93">
        <w:rPr>
          <w:rFonts w:ascii="Times New Roman" w:hAnsi="Times New Roman"/>
          <w:sz w:val="24"/>
          <w:szCs w:val="24"/>
        </w:rPr>
        <w:t>для миссионеров разных викариатств</w:t>
      </w:r>
      <w:r>
        <w:rPr>
          <w:rFonts w:ascii="Times New Roman" w:hAnsi="Times New Roman"/>
          <w:sz w:val="24"/>
          <w:szCs w:val="24"/>
        </w:rPr>
        <w:t>. Подготовлен, одобрен Святейшим Патриархом и направлен во все московские викариатства документ «</w:t>
      </w:r>
      <w:r w:rsidRPr="00F234C4">
        <w:rPr>
          <w:rFonts w:ascii="Times New Roman" w:hAnsi="Times New Roman"/>
          <w:i/>
          <w:sz w:val="24"/>
          <w:szCs w:val="24"/>
        </w:rPr>
        <w:t>Об организации работы на приходах по приходскому консультированию</w:t>
      </w:r>
      <w:r>
        <w:rPr>
          <w:rFonts w:ascii="Times New Roman" w:hAnsi="Times New Roman"/>
          <w:sz w:val="24"/>
          <w:szCs w:val="24"/>
        </w:rPr>
        <w:t xml:space="preserve">». </w:t>
      </w:r>
      <w:r>
        <w:rPr>
          <w:rFonts w:ascii="Times New Roman" w:hAnsi="Times New Roman"/>
          <w:sz w:val="24"/>
          <w:szCs w:val="24"/>
        </w:rPr>
        <w:lastRenderedPageBreak/>
        <w:t xml:space="preserve">Катехизаторские практики, признанные комиссией наиболее успешными, реализуются более, чем на 50 приходах столицы. </w:t>
      </w:r>
    </w:p>
    <w:p w14:paraId="2E8939EC" w14:textId="638EFB95" w:rsidR="00827E5D" w:rsidRDefault="00827E5D" w:rsidP="00827E5D">
      <w:pPr>
        <w:pStyle w:val="af3"/>
        <w:ind w:firstLine="709"/>
        <w:jc w:val="both"/>
        <w:rPr>
          <w:rFonts w:ascii="Times New Roman" w:hAnsi="Times New Roman"/>
          <w:sz w:val="24"/>
          <w:szCs w:val="24"/>
        </w:rPr>
      </w:pPr>
      <w:r>
        <w:rPr>
          <w:rFonts w:ascii="Times New Roman" w:hAnsi="Times New Roman"/>
          <w:sz w:val="24"/>
          <w:szCs w:val="24"/>
        </w:rPr>
        <w:t xml:space="preserve">Миссионерская деятельность в среде столичных мигрантов ведется преимущественно на уровне частных инициатив. В это сфере предстоит ещё много работы. В настоящее время совокупная численность самых крупных национальных диаспор </w:t>
      </w:r>
      <w:r w:rsidRPr="00855D8E">
        <w:rPr>
          <w:rFonts w:ascii="Times New Roman" w:hAnsi="Times New Roman"/>
          <w:sz w:val="24"/>
          <w:szCs w:val="24"/>
        </w:rPr>
        <w:t>(</w:t>
      </w:r>
      <w:r>
        <w:rPr>
          <w:rFonts w:ascii="Times New Roman" w:hAnsi="Times New Roman"/>
          <w:sz w:val="24"/>
          <w:szCs w:val="24"/>
        </w:rPr>
        <w:t>узбекской, таджикской</w:t>
      </w:r>
      <w:r w:rsidRPr="00855D8E">
        <w:rPr>
          <w:rFonts w:ascii="Times New Roman" w:hAnsi="Times New Roman"/>
          <w:sz w:val="24"/>
          <w:szCs w:val="24"/>
        </w:rPr>
        <w:t>, киргиз</w:t>
      </w:r>
      <w:r>
        <w:rPr>
          <w:rFonts w:ascii="Times New Roman" w:hAnsi="Times New Roman"/>
          <w:sz w:val="24"/>
          <w:szCs w:val="24"/>
        </w:rPr>
        <w:t>ской и азербайджанской</w:t>
      </w:r>
      <w:r w:rsidRPr="00855D8E">
        <w:rPr>
          <w:rFonts w:ascii="Times New Roman" w:hAnsi="Times New Roman"/>
          <w:sz w:val="24"/>
          <w:szCs w:val="24"/>
        </w:rPr>
        <w:t>)</w:t>
      </w:r>
      <w:r>
        <w:rPr>
          <w:rFonts w:ascii="Times New Roman" w:hAnsi="Times New Roman"/>
          <w:sz w:val="24"/>
          <w:szCs w:val="24"/>
        </w:rPr>
        <w:t xml:space="preserve"> </w:t>
      </w:r>
      <w:r w:rsidRPr="00855D8E">
        <w:rPr>
          <w:rFonts w:ascii="Times New Roman" w:hAnsi="Times New Roman"/>
          <w:sz w:val="24"/>
          <w:szCs w:val="24"/>
        </w:rPr>
        <w:t>составляет не менее 750 тыс. чел.</w:t>
      </w:r>
      <w:r>
        <w:rPr>
          <w:rFonts w:ascii="Times New Roman" w:hAnsi="Times New Roman"/>
          <w:sz w:val="24"/>
          <w:szCs w:val="24"/>
        </w:rPr>
        <w:t xml:space="preserve"> При этом постоянную связь с членами комиссии поддерживают лишь несколько </w:t>
      </w:r>
      <w:r w:rsidR="00B31A96">
        <w:rPr>
          <w:rFonts w:ascii="Times New Roman" w:hAnsi="Times New Roman"/>
          <w:sz w:val="24"/>
          <w:szCs w:val="24"/>
        </w:rPr>
        <w:t>десятков</w:t>
      </w:r>
      <w:r>
        <w:rPr>
          <w:rFonts w:ascii="Times New Roman" w:hAnsi="Times New Roman"/>
          <w:sz w:val="24"/>
          <w:szCs w:val="24"/>
        </w:rPr>
        <w:t xml:space="preserve"> обратившихся в православие граждан Средней Азии. </w:t>
      </w:r>
      <w:r w:rsidRPr="00855D8E">
        <w:rPr>
          <w:rFonts w:ascii="Times New Roman" w:hAnsi="Times New Roman"/>
          <w:sz w:val="24"/>
          <w:szCs w:val="24"/>
        </w:rPr>
        <w:t xml:space="preserve">Из-за отсутствия регулярного богослужения, общинной жизни и целенаправленной пастырской работы среди крещеных азиатов и представителей диаспор других народов, многие </w:t>
      </w:r>
      <w:r>
        <w:rPr>
          <w:rFonts w:ascii="Times New Roman" w:hAnsi="Times New Roman"/>
          <w:sz w:val="24"/>
          <w:szCs w:val="24"/>
        </w:rPr>
        <w:t xml:space="preserve">из них, </w:t>
      </w:r>
      <w:r w:rsidRPr="00855D8E">
        <w:rPr>
          <w:rFonts w:ascii="Times New Roman" w:hAnsi="Times New Roman"/>
          <w:sz w:val="24"/>
          <w:szCs w:val="24"/>
        </w:rPr>
        <w:t>обративши</w:t>
      </w:r>
      <w:r>
        <w:rPr>
          <w:rFonts w:ascii="Times New Roman" w:hAnsi="Times New Roman"/>
          <w:sz w:val="24"/>
          <w:szCs w:val="24"/>
        </w:rPr>
        <w:t>сь</w:t>
      </w:r>
      <w:r w:rsidRPr="00855D8E">
        <w:rPr>
          <w:rFonts w:ascii="Times New Roman" w:hAnsi="Times New Roman"/>
          <w:sz w:val="24"/>
          <w:szCs w:val="24"/>
        </w:rPr>
        <w:t xml:space="preserve"> в Православие</w:t>
      </w:r>
      <w:r>
        <w:rPr>
          <w:rFonts w:ascii="Times New Roman" w:hAnsi="Times New Roman"/>
          <w:sz w:val="24"/>
          <w:szCs w:val="24"/>
        </w:rPr>
        <w:t>,</w:t>
      </w:r>
      <w:r w:rsidRPr="00855D8E">
        <w:rPr>
          <w:rFonts w:ascii="Times New Roman" w:hAnsi="Times New Roman"/>
          <w:sz w:val="24"/>
          <w:szCs w:val="24"/>
        </w:rPr>
        <w:t xml:space="preserve"> быстро покидают приходы. Поэтому для успешного приобщения мигрантов к </w:t>
      </w:r>
      <w:r>
        <w:rPr>
          <w:rFonts w:ascii="Times New Roman" w:hAnsi="Times New Roman"/>
          <w:sz w:val="24"/>
          <w:szCs w:val="24"/>
        </w:rPr>
        <w:t>православной вере</w:t>
      </w:r>
      <w:r w:rsidRPr="00855D8E">
        <w:rPr>
          <w:rFonts w:ascii="Times New Roman" w:hAnsi="Times New Roman"/>
          <w:sz w:val="24"/>
          <w:szCs w:val="24"/>
        </w:rPr>
        <w:t xml:space="preserve"> требуется организация приходской и социальной среды, </w:t>
      </w:r>
      <w:r>
        <w:rPr>
          <w:rFonts w:ascii="Times New Roman" w:hAnsi="Times New Roman"/>
          <w:sz w:val="24"/>
          <w:szCs w:val="24"/>
        </w:rPr>
        <w:t xml:space="preserve">способствующей развитию обращенных в вере без полного отрыва от своей национальной культуры. </w:t>
      </w:r>
    </w:p>
    <w:p w14:paraId="617FF0C5" w14:textId="38044942" w:rsidR="00827E5D" w:rsidRDefault="00827E5D" w:rsidP="00827E5D">
      <w:pPr>
        <w:pStyle w:val="af3"/>
        <w:ind w:firstLine="709"/>
        <w:jc w:val="both"/>
        <w:rPr>
          <w:rFonts w:ascii="Times New Roman" w:hAnsi="Times New Roman"/>
          <w:sz w:val="24"/>
          <w:szCs w:val="24"/>
        </w:rPr>
      </w:pPr>
      <w:r>
        <w:rPr>
          <w:rFonts w:ascii="Times New Roman" w:hAnsi="Times New Roman"/>
          <w:sz w:val="24"/>
          <w:szCs w:val="24"/>
        </w:rPr>
        <w:t xml:space="preserve">Для возможности более содержательной работы в данном направлении комиссия приступила к созданию </w:t>
      </w:r>
      <w:r w:rsidRPr="00855D8E">
        <w:rPr>
          <w:rFonts w:ascii="Times New Roman" w:hAnsi="Times New Roman"/>
          <w:sz w:val="24"/>
          <w:szCs w:val="24"/>
        </w:rPr>
        <w:t>«Социального центра помощи мигрантам</w:t>
      </w:r>
      <w:r w:rsidR="00B31A96">
        <w:rPr>
          <w:rFonts w:ascii="Times New Roman" w:hAnsi="Times New Roman"/>
          <w:sz w:val="24"/>
          <w:szCs w:val="24"/>
        </w:rPr>
        <w:t>»</w:t>
      </w:r>
      <w:r>
        <w:rPr>
          <w:rFonts w:ascii="Times New Roman" w:hAnsi="Times New Roman"/>
          <w:sz w:val="24"/>
          <w:szCs w:val="24"/>
        </w:rPr>
        <w:t xml:space="preserve"> — самостоятельной церковной площадки, формат которой позволял</w:t>
      </w:r>
      <w:r w:rsidRPr="00190E49">
        <w:rPr>
          <w:rFonts w:ascii="Times New Roman" w:hAnsi="Times New Roman"/>
          <w:sz w:val="24"/>
          <w:szCs w:val="24"/>
        </w:rPr>
        <w:t xml:space="preserve"> бы заниматься на постоянной основе социализацией</w:t>
      </w:r>
      <w:r>
        <w:rPr>
          <w:rFonts w:ascii="Times New Roman" w:hAnsi="Times New Roman"/>
          <w:sz w:val="24"/>
          <w:szCs w:val="24"/>
        </w:rPr>
        <w:t xml:space="preserve"> мигрантов</w:t>
      </w:r>
      <w:r w:rsidRPr="00190E49">
        <w:rPr>
          <w:rFonts w:ascii="Times New Roman" w:hAnsi="Times New Roman"/>
          <w:sz w:val="24"/>
          <w:szCs w:val="24"/>
        </w:rPr>
        <w:t>, оказанием</w:t>
      </w:r>
      <w:r>
        <w:rPr>
          <w:rFonts w:ascii="Times New Roman" w:hAnsi="Times New Roman"/>
          <w:sz w:val="24"/>
          <w:szCs w:val="24"/>
        </w:rPr>
        <w:t xml:space="preserve"> им</w:t>
      </w:r>
      <w:r w:rsidRPr="00190E49">
        <w:rPr>
          <w:rFonts w:ascii="Times New Roman" w:hAnsi="Times New Roman"/>
          <w:sz w:val="24"/>
          <w:szCs w:val="24"/>
        </w:rPr>
        <w:t xml:space="preserve"> социальной помощи, и проводить духовно-просветительскую работу миссионерского характера</w:t>
      </w:r>
      <w:r>
        <w:rPr>
          <w:rFonts w:ascii="Times New Roman" w:hAnsi="Times New Roman"/>
          <w:sz w:val="24"/>
          <w:szCs w:val="24"/>
        </w:rPr>
        <w:t xml:space="preserve">. Кроме того, спецкурс по </w:t>
      </w:r>
      <w:r w:rsidRPr="00190E49">
        <w:rPr>
          <w:rFonts w:ascii="Times New Roman" w:hAnsi="Times New Roman"/>
          <w:sz w:val="24"/>
          <w:szCs w:val="24"/>
        </w:rPr>
        <w:t xml:space="preserve">миссионерской работе с мигрантами будет включен в программу миссионерского факультета </w:t>
      </w:r>
      <w:r>
        <w:rPr>
          <w:rFonts w:ascii="Times New Roman" w:hAnsi="Times New Roman"/>
          <w:sz w:val="24"/>
          <w:szCs w:val="24"/>
        </w:rPr>
        <w:t>Российского православного университета. При содействии комиссии создан и функционирует интернет-портал «Мир вам» (</w:t>
      </w:r>
      <w:hyperlink r:id="rId15" w:history="1">
        <w:r w:rsidRPr="006B7640">
          <w:rPr>
            <w:rStyle w:val="aa"/>
            <w:rFonts w:ascii="Times New Roman" w:hAnsi="Times New Roman"/>
            <w:sz w:val="24"/>
            <w:szCs w:val="24"/>
          </w:rPr>
          <w:t>https://peace4u.info</w:t>
        </w:r>
      </w:hyperlink>
      <w:r w:rsidR="00B31A96">
        <w:rPr>
          <w:rFonts w:ascii="Times New Roman" w:hAnsi="Times New Roman"/>
          <w:sz w:val="24"/>
          <w:szCs w:val="24"/>
        </w:rPr>
        <w:t xml:space="preserve"> )</w:t>
      </w:r>
      <w:r>
        <w:rPr>
          <w:rFonts w:ascii="Times New Roman" w:hAnsi="Times New Roman"/>
          <w:sz w:val="24"/>
          <w:szCs w:val="24"/>
        </w:rPr>
        <w:t xml:space="preserve">, предназначенный для </w:t>
      </w:r>
      <w:r w:rsidRPr="005E488C">
        <w:rPr>
          <w:rFonts w:ascii="Times New Roman" w:hAnsi="Times New Roman"/>
          <w:sz w:val="24"/>
          <w:szCs w:val="24"/>
        </w:rPr>
        <w:t>развития православной миссии среди иностранцев</w:t>
      </w:r>
      <w:r>
        <w:rPr>
          <w:rFonts w:ascii="Times New Roman" w:hAnsi="Times New Roman"/>
          <w:sz w:val="24"/>
          <w:szCs w:val="24"/>
        </w:rPr>
        <w:t>, а также сайт «Православные татары» (</w:t>
      </w:r>
      <w:hyperlink r:id="rId16" w:history="1">
        <w:r w:rsidRPr="006B7640">
          <w:rPr>
            <w:rStyle w:val="aa"/>
            <w:rFonts w:ascii="Times New Roman" w:hAnsi="Times New Roman"/>
            <w:sz w:val="24"/>
            <w:szCs w:val="24"/>
          </w:rPr>
          <w:t>http://tatar.orthodoxy.ru</w:t>
        </w:r>
      </w:hyperlink>
      <w:r>
        <w:rPr>
          <w:rFonts w:ascii="Times New Roman" w:hAnsi="Times New Roman"/>
          <w:sz w:val="24"/>
          <w:szCs w:val="24"/>
        </w:rPr>
        <w:t xml:space="preserve">), содержащий информацию о православной вере на </w:t>
      </w:r>
      <w:r w:rsidRPr="005E488C">
        <w:rPr>
          <w:rFonts w:ascii="Times New Roman" w:hAnsi="Times New Roman"/>
          <w:sz w:val="24"/>
          <w:szCs w:val="24"/>
        </w:rPr>
        <w:t>татарском и башкирском</w:t>
      </w:r>
      <w:r>
        <w:rPr>
          <w:rFonts w:ascii="Times New Roman" w:hAnsi="Times New Roman"/>
          <w:sz w:val="24"/>
          <w:szCs w:val="24"/>
        </w:rPr>
        <w:t xml:space="preserve"> языках.</w:t>
      </w:r>
    </w:p>
    <w:p w14:paraId="04448DD6" w14:textId="35BC7DA4" w:rsidR="00827E5D" w:rsidRDefault="00827E5D" w:rsidP="00827E5D">
      <w:pPr>
        <w:pStyle w:val="af3"/>
        <w:ind w:firstLine="709"/>
        <w:jc w:val="both"/>
        <w:rPr>
          <w:rFonts w:ascii="Times New Roman" w:hAnsi="Times New Roman"/>
          <w:sz w:val="24"/>
          <w:szCs w:val="24"/>
        </w:rPr>
      </w:pPr>
      <w:r>
        <w:rPr>
          <w:rFonts w:ascii="Times New Roman" w:hAnsi="Times New Roman"/>
          <w:sz w:val="24"/>
          <w:szCs w:val="24"/>
        </w:rPr>
        <w:t xml:space="preserve">Продолжается миссионерская работа в высших учебных заведениях столицы. Наиболее распространенные формы взаимодействия со студенческой аудиторией — проведение открытых лекций, включенных в рамки учебных программ, вовлечение </w:t>
      </w:r>
      <w:r w:rsidR="00B31A96">
        <w:rPr>
          <w:rFonts w:ascii="Times New Roman" w:hAnsi="Times New Roman"/>
          <w:sz w:val="24"/>
          <w:szCs w:val="24"/>
        </w:rPr>
        <w:t>студентов в со</w:t>
      </w:r>
      <w:r>
        <w:rPr>
          <w:rFonts w:ascii="Times New Roman" w:hAnsi="Times New Roman"/>
          <w:sz w:val="24"/>
          <w:szCs w:val="24"/>
        </w:rPr>
        <w:t xml:space="preserve">циальное служение Церкви, а также в творческие и художественные мероприятия. </w:t>
      </w:r>
    </w:p>
    <w:p w14:paraId="5501FD2B" w14:textId="727FE0E9" w:rsidR="00827E5D" w:rsidRDefault="00827E5D" w:rsidP="00827E5D">
      <w:pPr>
        <w:pStyle w:val="af3"/>
        <w:ind w:firstLine="709"/>
        <w:jc w:val="both"/>
        <w:rPr>
          <w:rFonts w:ascii="Times New Roman" w:hAnsi="Times New Roman"/>
          <w:sz w:val="24"/>
          <w:szCs w:val="24"/>
        </w:rPr>
      </w:pPr>
      <w:r>
        <w:rPr>
          <w:rFonts w:ascii="Times New Roman" w:hAnsi="Times New Roman"/>
          <w:sz w:val="24"/>
          <w:szCs w:val="24"/>
        </w:rPr>
        <w:t xml:space="preserve">При участии комиссии по миссионерскому служению </w:t>
      </w:r>
      <w:r w:rsidRPr="0025495D">
        <w:rPr>
          <w:rFonts w:ascii="Times New Roman" w:hAnsi="Times New Roman"/>
          <w:sz w:val="24"/>
          <w:szCs w:val="24"/>
        </w:rPr>
        <w:t>с 19 по 29 июля в культурно-историческом парке «Александрова гора» в Ярославской области</w:t>
      </w:r>
      <w:r>
        <w:rPr>
          <w:rFonts w:ascii="Times New Roman" w:hAnsi="Times New Roman"/>
          <w:sz w:val="24"/>
          <w:szCs w:val="24"/>
        </w:rPr>
        <w:t xml:space="preserve"> состоялся одноименный III</w:t>
      </w:r>
      <w:r w:rsidR="00B31A96">
        <w:rPr>
          <w:rFonts w:ascii="Times New Roman" w:hAnsi="Times New Roman"/>
          <w:sz w:val="24"/>
          <w:szCs w:val="24"/>
        </w:rPr>
        <w:t> </w:t>
      </w:r>
      <w:r>
        <w:rPr>
          <w:rFonts w:ascii="Times New Roman" w:hAnsi="Times New Roman"/>
          <w:sz w:val="24"/>
          <w:szCs w:val="24"/>
        </w:rPr>
        <w:t xml:space="preserve">Молодежный форум. Программа форму включала </w:t>
      </w:r>
      <w:r w:rsidRPr="0025495D">
        <w:rPr>
          <w:rFonts w:ascii="Times New Roman" w:hAnsi="Times New Roman"/>
          <w:sz w:val="24"/>
          <w:szCs w:val="24"/>
        </w:rPr>
        <w:t>познавательные экскурсии, лекции, семинары, мастер-классы</w:t>
      </w:r>
      <w:r>
        <w:rPr>
          <w:rFonts w:ascii="Times New Roman" w:hAnsi="Times New Roman"/>
          <w:sz w:val="24"/>
          <w:szCs w:val="24"/>
        </w:rPr>
        <w:t>,</w:t>
      </w:r>
      <w:r w:rsidRPr="0025495D">
        <w:rPr>
          <w:rFonts w:ascii="Times New Roman" w:hAnsi="Times New Roman"/>
          <w:sz w:val="24"/>
          <w:szCs w:val="24"/>
        </w:rPr>
        <w:t xml:space="preserve"> встречи с известными государственными и общественными деятелями</w:t>
      </w:r>
      <w:r>
        <w:rPr>
          <w:rFonts w:ascii="Times New Roman" w:hAnsi="Times New Roman"/>
          <w:sz w:val="24"/>
          <w:szCs w:val="24"/>
        </w:rPr>
        <w:t>, проведение фестиваля русской культуры и искусства. Все м</w:t>
      </w:r>
      <w:r w:rsidRPr="0025495D">
        <w:rPr>
          <w:rFonts w:ascii="Times New Roman" w:hAnsi="Times New Roman"/>
          <w:sz w:val="24"/>
          <w:szCs w:val="24"/>
        </w:rPr>
        <w:t xml:space="preserve">ероприятия </w:t>
      </w:r>
      <w:r>
        <w:rPr>
          <w:rFonts w:ascii="Times New Roman" w:hAnsi="Times New Roman"/>
          <w:sz w:val="24"/>
          <w:szCs w:val="24"/>
        </w:rPr>
        <w:t xml:space="preserve">были </w:t>
      </w:r>
      <w:r w:rsidRPr="0025495D">
        <w:rPr>
          <w:rFonts w:ascii="Times New Roman" w:hAnsi="Times New Roman"/>
          <w:sz w:val="24"/>
          <w:szCs w:val="24"/>
        </w:rPr>
        <w:t>приурочены к предстоящему в 2021 году празднованию 800-летия со дня рождения святого благоверного князя Александра Невского</w:t>
      </w:r>
      <w:r>
        <w:rPr>
          <w:rFonts w:ascii="Times New Roman" w:hAnsi="Times New Roman"/>
          <w:sz w:val="24"/>
          <w:szCs w:val="24"/>
        </w:rPr>
        <w:t>.</w:t>
      </w:r>
    </w:p>
    <w:p w14:paraId="485A3DD3" w14:textId="29C52543" w:rsidR="00827E5D" w:rsidRDefault="00B31A96" w:rsidP="00827E5D">
      <w:pPr>
        <w:pStyle w:val="af3"/>
        <w:ind w:firstLine="709"/>
        <w:jc w:val="both"/>
        <w:rPr>
          <w:rFonts w:ascii="Times New Roman" w:hAnsi="Times New Roman"/>
          <w:sz w:val="24"/>
          <w:szCs w:val="24"/>
        </w:rPr>
      </w:pPr>
      <w:r>
        <w:rPr>
          <w:rFonts w:ascii="Times New Roman" w:hAnsi="Times New Roman"/>
          <w:sz w:val="24"/>
          <w:szCs w:val="24"/>
        </w:rPr>
        <w:t>В отчетном году</w:t>
      </w:r>
      <w:r w:rsidR="00827E5D">
        <w:rPr>
          <w:rFonts w:ascii="Times New Roman" w:hAnsi="Times New Roman"/>
          <w:sz w:val="24"/>
          <w:szCs w:val="24"/>
        </w:rPr>
        <w:t xml:space="preserve"> </w:t>
      </w:r>
      <w:r w:rsidR="00827E5D" w:rsidRPr="00AF66B5">
        <w:rPr>
          <w:rFonts w:ascii="Times New Roman" w:hAnsi="Times New Roman"/>
          <w:sz w:val="24"/>
          <w:szCs w:val="24"/>
        </w:rPr>
        <w:t xml:space="preserve">был улучшен дизайн </w:t>
      </w:r>
      <w:r w:rsidR="00827E5D">
        <w:rPr>
          <w:rFonts w:ascii="Times New Roman" w:hAnsi="Times New Roman"/>
          <w:sz w:val="24"/>
          <w:szCs w:val="24"/>
        </w:rPr>
        <w:t>разрабатываемого в комиссии раздаточного материала</w:t>
      </w:r>
      <w:r w:rsidR="00827E5D" w:rsidRPr="00AF66B5">
        <w:rPr>
          <w:rFonts w:ascii="Times New Roman" w:hAnsi="Times New Roman"/>
          <w:sz w:val="24"/>
          <w:szCs w:val="24"/>
        </w:rPr>
        <w:t xml:space="preserve"> и </w:t>
      </w:r>
      <w:r w:rsidR="00827E5D">
        <w:rPr>
          <w:rFonts w:ascii="Times New Roman" w:hAnsi="Times New Roman"/>
          <w:sz w:val="24"/>
          <w:szCs w:val="24"/>
        </w:rPr>
        <w:t>его</w:t>
      </w:r>
      <w:r w:rsidR="00827E5D" w:rsidRPr="00AF66B5">
        <w:rPr>
          <w:rFonts w:ascii="Times New Roman" w:hAnsi="Times New Roman"/>
          <w:sz w:val="24"/>
          <w:szCs w:val="24"/>
        </w:rPr>
        <w:t xml:space="preserve"> ассортимент</w:t>
      </w:r>
      <w:r>
        <w:rPr>
          <w:rFonts w:ascii="Times New Roman" w:hAnsi="Times New Roman"/>
          <w:sz w:val="24"/>
          <w:szCs w:val="24"/>
        </w:rPr>
        <w:t>. Так, к Пасхе 2018 </w:t>
      </w:r>
      <w:r w:rsidR="00827E5D">
        <w:rPr>
          <w:rFonts w:ascii="Times New Roman" w:hAnsi="Times New Roman"/>
          <w:sz w:val="24"/>
          <w:szCs w:val="24"/>
        </w:rPr>
        <w:t>г</w:t>
      </w:r>
      <w:r>
        <w:rPr>
          <w:rFonts w:ascii="Times New Roman" w:hAnsi="Times New Roman"/>
          <w:sz w:val="24"/>
          <w:szCs w:val="24"/>
        </w:rPr>
        <w:t>.</w:t>
      </w:r>
      <w:r w:rsidR="00827E5D">
        <w:rPr>
          <w:rFonts w:ascii="Times New Roman" w:hAnsi="Times New Roman"/>
          <w:sz w:val="24"/>
          <w:szCs w:val="24"/>
        </w:rPr>
        <w:t xml:space="preserve"> выпущено </w:t>
      </w:r>
      <w:r w:rsidR="00827E5D" w:rsidRPr="00AF66B5">
        <w:rPr>
          <w:rFonts w:ascii="Times New Roman" w:hAnsi="Times New Roman"/>
          <w:b/>
          <w:sz w:val="24"/>
          <w:szCs w:val="24"/>
        </w:rPr>
        <w:t>6</w:t>
      </w:r>
      <w:r w:rsidR="00827E5D">
        <w:rPr>
          <w:rFonts w:ascii="Times New Roman" w:hAnsi="Times New Roman"/>
          <w:sz w:val="24"/>
          <w:szCs w:val="24"/>
        </w:rPr>
        <w:t xml:space="preserve"> видов листовок: </w:t>
      </w:r>
      <w:r w:rsidR="00827E5D" w:rsidRPr="00AF66B5">
        <w:rPr>
          <w:rFonts w:ascii="Times New Roman" w:hAnsi="Times New Roman"/>
          <w:sz w:val="24"/>
          <w:szCs w:val="24"/>
        </w:rPr>
        <w:t>о празднике Пасхи (2 вида), о правилах поведения в храме, о Таинстве Исповеди, о Таинстве Причастия, о Таинстве Крещения</w:t>
      </w:r>
      <w:r w:rsidR="00827E5D">
        <w:rPr>
          <w:rFonts w:ascii="Times New Roman" w:hAnsi="Times New Roman"/>
          <w:sz w:val="24"/>
          <w:szCs w:val="24"/>
        </w:rPr>
        <w:t xml:space="preserve">. Их совокупный тираж составил 500 тыс. экз. </w:t>
      </w:r>
      <w:r w:rsidR="00827E5D" w:rsidRPr="00AF66B5">
        <w:rPr>
          <w:rFonts w:ascii="Times New Roman" w:hAnsi="Times New Roman"/>
          <w:sz w:val="24"/>
          <w:szCs w:val="24"/>
        </w:rPr>
        <w:t>К Великим и Двунадесятым праздникам было разработано и разослано 14 видов листовок, а для размещения на приходских стендах</w:t>
      </w:r>
      <w:r w:rsidR="00567AC8">
        <w:rPr>
          <w:rFonts w:ascii="Times New Roman" w:hAnsi="Times New Roman"/>
          <w:sz w:val="24"/>
          <w:szCs w:val="24"/>
        </w:rPr>
        <w:t xml:space="preserve"> —</w:t>
      </w:r>
      <w:r w:rsidR="00827E5D" w:rsidRPr="00AF66B5">
        <w:rPr>
          <w:rFonts w:ascii="Times New Roman" w:hAnsi="Times New Roman"/>
          <w:sz w:val="24"/>
          <w:szCs w:val="24"/>
        </w:rPr>
        <w:t xml:space="preserve"> 51 номер стенгазеты </w:t>
      </w:r>
      <w:r w:rsidR="00827E5D">
        <w:rPr>
          <w:rFonts w:ascii="Times New Roman" w:hAnsi="Times New Roman"/>
          <w:sz w:val="24"/>
          <w:szCs w:val="24"/>
        </w:rPr>
        <w:t>к</w:t>
      </w:r>
      <w:r w:rsidR="00827E5D" w:rsidRPr="00AF66B5">
        <w:rPr>
          <w:rFonts w:ascii="Times New Roman" w:hAnsi="Times New Roman"/>
          <w:sz w:val="24"/>
          <w:szCs w:val="24"/>
        </w:rPr>
        <w:t>омиссии</w:t>
      </w:r>
      <w:r w:rsidR="00827E5D">
        <w:rPr>
          <w:rFonts w:ascii="Times New Roman" w:hAnsi="Times New Roman"/>
          <w:sz w:val="24"/>
          <w:szCs w:val="24"/>
        </w:rPr>
        <w:t xml:space="preserve">. Проделана значительная работа по сайту комиссии. Теперь это обширный </w:t>
      </w:r>
      <w:r w:rsidR="00827E5D" w:rsidRPr="00AF66B5">
        <w:rPr>
          <w:rFonts w:ascii="Times New Roman" w:hAnsi="Times New Roman"/>
          <w:sz w:val="24"/>
          <w:szCs w:val="24"/>
        </w:rPr>
        <w:t>справочно-информационны</w:t>
      </w:r>
      <w:r w:rsidR="00827E5D">
        <w:rPr>
          <w:rFonts w:ascii="Times New Roman" w:hAnsi="Times New Roman"/>
          <w:sz w:val="24"/>
          <w:szCs w:val="24"/>
        </w:rPr>
        <w:t xml:space="preserve">й ресурс </w:t>
      </w:r>
      <w:r w:rsidR="00827E5D" w:rsidRPr="00AF66B5">
        <w:rPr>
          <w:rFonts w:ascii="Times New Roman" w:hAnsi="Times New Roman"/>
          <w:sz w:val="24"/>
          <w:szCs w:val="24"/>
        </w:rPr>
        <w:t xml:space="preserve">для </w:t>
      </w:r>
      <w:r w:rsidR="00827E5D">
        <w:rPr>
          <w:rFonts w:ascii="Times New Roman" w:hAnsi="Times New Roman"/>
          <w:sz w:val="24"/>
          <w:szCs w:val="24"/>
        </w:rPr>
        <w:t>приходских</w:t>
      </w:r>
      <w:r w:rsidR="00827E5D" w:rsidRPr="00AF66B5">
        <w:rPr>
          <w:rFonts w:ascii="Times New Roman" w:hAnsi="Times New Roman"/>
          <w:sz w:val="24"/>
          <w:szCs w:val="24"/>
        </w:rPr>
        <w:t xml:space="preserve"> миссионеров</w:t>
      </w:r>
      <w:r w:rsidR="00827E5D">
        <w:rPr>
          <w:rFonts w:ascii="Times New Roman" w:hAnsi="Times New Roman"/>
          <w:sz w:val="24"/>
          <w:szCs w:val="24"/>
        </w:rPr>
        <w:t>.</w:t>
      </w:r>
    </w:p>
    <w:p w14:paraId="3FB9165B" w14:textId="497C7DE1" w:rsidR="00FB0C0F" w:rsidRDefault="00827E5D" w:rsidP="00827E5D">
      <w:pPr>
        <w:pStyle w:val="af3"/>
        <w:ind w:firstLine="709"/>
        <w:jc w:val="both"/>
        <w:rPr>
          <w:rFonts w:ascii="Times New Roman" w:hAnsi="Times New Roman"/>
          <w:sz w:val="24"/>
          <w:szCs w:val="24"/>
        </w:rPr>
      </w:pPr>
      <w:r>
        <w:rPr>
          <w:rFonts w:ascii="Times New Roman" w:hAnsi="Times New Roman"/>
          <w:sz w:val="24"/>
          <w:szCs w:val="24"/>
        </w:rPr>
        <w:t>Пресс-служба к</w:t>
      </w:r>
      <w:r w:rsidRPr="00AF66B5">
        <w:rPr>
          <w:rFonts w:ascii="Times New Roman" w:hAnsi="Times New Roman"/>
          <w:sz w:val="24"/>
          <w:szCs w:val="24"/>
        </w:rPr>
        <w:t>омиссии</w:t>
      </w:r>
      <w:r>
        <w:rPr>
          <w:rFonts w:ascii="Times New Roman" w:hAnsi="Times New Roman"/>
          <w:sz w:val="24"/>
          <w:szCs w:val="24"/>
        </w:rPr>
        <w:t xml:space="preserve"> способствует</w:t>
      </w:r>
      <w:r w:rsidRPr="00AF66B5">
        <w:rPr>
          <w:rFonts w:ascii="Times New Roman" w:hAnsi="Times New Roman"/>
          <w:sz w:val="24"/>
          <w:szCs w:val="24"/>
        </w:rPr>
        <w:t xml:space="preserve"> продвижению информации о миссионерских мероприятиях</w:t>
      </w:r>
      <w:r>
        <w:rPr>
          <w:rFonts w:ascii="Times New Roman" w:hAnsi="Times New Roman"/>
          <w:sz w:val="24"/>
          <w:szCs w:val="24"/>
        </w:rPr>
        <w:t xml:space="preserve"> московской епархии</w:t>
      </w:r>
      <w:r w:rsidRPr="00AF66B5">
        <w:rPr>
          <w:rFonts w:ascii="Times New Roman" w:hAnsi="Times New Roman"/>
          <w:sz w:val="24"/>
          <w:szCs w:val="24"/>
        </w:rPr>
        <w:t xml:space="preserve"> в </w:t>
      </w:r>
      <w:r>
        <w:rPr>
          <w:rFonts w:ascii="Times New Roman" w:hAnsi="Times New Roman"/>
          <w:sz w:val="24"/>
          <w:szCs w:val="24"/>
        </w:rPr>
        <w:t>СМИ и основных социальных сетях. Ко</w:t>
      </w:r>
      <w:r w:rsidRPr="00AF66B5">
        <w:rPr>
          <w:rFonts w:ascii="Times New Roman" w:hAnsi="Times New Roman"/>
          <w:sz w:val="24"/>
          <w:szCs w:val="24"/>
        </w:rPr>
        <w:t>личеств</w:t>
      </w:r>
      <w:r>
        <w:rPr>
          <w:rFonts w:ascii="Times New Roman" w:hAnsi="Times New Roman"/>
          <w:sz w:val="24"/>
          <w:szCs w:val="24"/>
        </w:rPr>
        <w:t>о</w:t>
      </w:r>
      <w:r w:rsidRPr="00AF66B5">
        <w:rPr>
          <w:rFonts w:ascii="Times New Roman" w:hAnsi="Times New Roman"/>
          <w:sz w:val="24"/>
          <w:szCs w:val="24"/>
        </w:rPr>
        <w:t xml:space="preserve"> упоминаний </w:t>
      </w:r>
      <w:r>
        <w:rPr>
          <w:rFonts w:ascii="Times New Roman" w:hAnsi="Times New Roman"/>
          <w:sz w:val="24"/>
          <w:szCs w:val="24"/>
        </w:rPr>
        <w:t>о деятельности комиссии</w:t>
      </w:r>
      <w:r w:rsidRPr="00AF66B5">
        <w:rPr>
          <w:rFonts w:ascii="Times New Roman" w:hAnsi="Times New Roman"/>
          <w:sz w:val="24"/>
          <w:szCs w:val="24"/>
        </w:rPr>
        <w:t xml:space="preserve"> по сравнению с прошлым годом увеличилось в 7 раз и достигло </w:t>
      </w:r>
      <w:r w:rsidRPr="00AF66B5">
        <w:rPr>
          <w:rFonts w:ascii="Times New Roman" w:hAnsi="Times New Roman"/>
          <w:b/>
          <w:sz w:val="24"/>
          <w:szCs w:val="24"/>
        </w:rPr>
        <w:t>2 тыс</w:t>
      </w:r>
      <w:r>
        <w:rPr>
          <w:rFonts w:ascii="Times New Roman" w:hAnsi="Times New Roman"/>
          <w:sz w:val="24"/>
          <w:szCs w:val="24"/>
        </w:rPr>
        <w:t xml:space="preserve">. </w:t>
      </w:r>
      <w:r w:rsidRPr="00AF66B5">
        <w:rPr>
          <w:rFonts w:ascii="Times New Roman" w:hAnsi="Times New Roman"/>
          <w:sz w:val="24"/>
          <w:szCs w:val="24"/>
        </w:rPr>
        <w:t xml:space="preserve">В период с сентября </w:t>
      </w:r>
      <w:r>
        <w:rPr>
          <w:rFonts w:ascii="Times New Roman" w:hAnsi="Times New Roman"/>
          <w:sz w:val="24"/>
          <w:szCs w:val="24"/>
        </w:rPr>
        <w:t>2017 г. по</w:t>
      </w:r>
      <w:r w:rsidRPr="00AF66B5">
        <w:rPr>
          <w:rFonts w:ascii="Times New Roman" w:hAnsi="Times New Roman"/>
          <w:sz w:val="24"/>
          <w:szCs w:val="24"/>
        </w:rPr>
        <w:t xml:space="preserve"> октябр</w:t>
      </w:r>
      <w:r>
        <w:rPr>
          <w:rFonts w:ascii="Times New Roman" w:hAnsi="Times New Roman"/>
          <w:sz w:val="24"/>
          <w:szCs w:val="24"/>
        </w:rPr>
        <w:t>ь</w:t>
      </w:r>
      <w:r w:rsidRPr="00AF66B5">
        <w:rPr>
          <w:rFonts w:ascii="Times New Roman" w:hAnsi="Times New Roman"/>
          <w:sz w:val="24"/>
          <w:szCs w:val="24"/>
        </w:rPr>
        <w:t xml:space="preserve"> </w:t>
      </w:r>
      <w:r>
        <w:rPr>
          <w:rFonts w:ascii="Times New Roman" w:hAnsi="Times New Roman"/>
          <w:sz w:val="24"/>
          <w:szCs w:val="24"/>
        </w:rPr>
        <w:t xml:space="preserve">2018 г. </w:t>
      </w:r>
      <w:r w:rsidRPr="00AF66B5">
        <w:rPr>
          <w:rFonts w:ascii="Times New Roman" w:hAnsi="Times New Roman"/>
          <w:sz w:val="24"/>
          <w:szCs w:val="24"/>
        </w:rPr>
        <w:t xml:space="preserve">создано </w:t>
      </w:r>
      <w:r w:rsidRPr="00AF66B5">
        <w:rPr>
          <w:rFonts w:ascii="Times New Roman" w:hAnsi="Times New Roman"/>
          <w:b/>
          <w:sz w:val="24"/>
          <w:szCs w:val="24"/>
        </w:rPr>
        <w:t>795</w:t>
      </w:r>
      <w:r>
        <w:rPr>
          <w:rFonts w:ascii="Times New Roman" w:hAnsi="Times New Roman"/>
          <w:sz w:val="24"/>
          <w:szCs w:val="24"/>
        </w:rPr>
        <w:t xml:space="preserve"> информационных материалов</w:t>
      </w:r>
      <w:r w:rsidR="007E1175">
        <w:rPr>
          <w:rFonts w:ascii="Times New Roman" w:hAnsi="Times New Roman"/>
          <w:sz w:val="24"/>
          <w:szCs w:val="24"/>
        </w:rPr>
        <w:t>.</w:t>
      </w:r>
    </w:p>
    <w:p w14:paraId="47F5FB7A" w14:textId="77777777" w:rsidR="00FB0C0F" w:rsidRDefault="00FB0C0F">
      <w:pPr>
        <w:ind w:firstLine="567"/>
        <w:rPr>
          <w:rFonts w:ascii="Times New Roman" w:hAnsi="Times New Roman" w:cs="Times New Roman"/>
          <w:sz w:val="24"/>
          <w:szCs w:val="24"/>
        </w:rPr>
      </w:pPr>
      <w:r>
        <w:rPr>
          <w:rFonts w:ascii="Times New Roman" w:hAnsi="Times New Roman"/>
          <w:sz w:val="24"/>
          <w:szCs w:val="24"/>
        </w:rPr>
        <w:br w:type="page"/>
      </w:r>
    </w:p>
    <w:p w14:paraId="4E9A2613" w14:textId="74438AD2" w:rsidR="00FF4D75" w:rsidRPr="00FF4D75" w:rsidRDefault="00C751DC" w:rsidP="00FF4D75">
      <w:pPr>
        <w:ind w:firstLine="567"/>
        <w:rPr>
          <w:rFonts w:ascii="Times New Roman" w:hAnsi="Times New Roman"/>
          <w:sz w:val="24"/>
          <w:szCs w:val="24"/>
        </w:rPr>
      </w:pPr>
      <w:r w:rsidRPr="00FF4D75">
        <w:rPr>
          <w:rFonts w:ascii="Times New Roman" w:hAnsi="Times New Roman"/>
          <w:b/>
          <w:sz w:val="24"/>
          <w:szCs w:val="24"/>
        </w:rPr>
        <w:lastRenderedPageBreak/>
        <w:t>Церковн</w:t>
      </w:r>
      <w:r>
        <w:rPr>
          <w:rFonts w:ascii="Times New Roman" w:hAnsi="Times New Roman"/>
          <w:b/>
          <w:sz w:val="24"/>
          <w:szCs w:val="24"/>
        </w:rPr>
        <w:t>ая</w:t>
      </w:r>
      <w:r w:rsidRPr="00FF4D75">
        <w:rPr>
          <w:rFonts w:ascii="Times New Roman" w:hAnsi="Times New Roman"/>
          <w:b/>
          <w:sz w:val="24"/>
          <w:szCs w:val="24"/>
        </w:rPr>
        <w:t xml:space="preserve"> </w:t>
      </w:r>
      <w:r w:rsidR="00FF4D75" w:rsidRPr="00FF4D75">
        <w:rPr>
          <w:rFonts w:ascii="Times New Roman" w:hAnsi="Times New Roman"/>
          <w:b/>
          <w:sz w:val="24"/>
          <w:szCs w:val="24"/>
        </w:rPr>
        <w:t>реабилитаци</w:t>
      </w:r>
      <w:r>
        <w:rPr>
          <w:rFonts w:ascii="Times New Roman" w:hAnsi="Times New Roman"/>
          <w:b/>
          <w:sz w:val="24"/>
          <w:szCs w:val="24"/>
        </w:rPr>
        <w:t>я</w:t>
      </w:r>
      <w:r w:rsidR="00FF4D75" w:rsidRPr="00FF4D75">
        <w:rPr>
          <w:rFonts w:ascii="Times New Roman" w:hAnsi="Times New Roman"/>
          <w:b/>
          <w:sz w:val="24"/>
          <w:szCs w:val="24"/>
        </w:rPr>
        <w:t xml:space="preserve"> лиц, отпавших от Православия</w:t>
      </w:r>
    </w:p>
    <w:p w14:paraId="0AB379B4" w14:textId="2D8EC701" w:rsidR="00FF4D75" w:rsidRDefault="00FF4D75" w:rsidP="00FF4D75">
      <w:pPr>
        <w:pStyle w:val="ab"/>
        <w:shd w:val="clear" w:color="auto" w:fill="FFFFFF"/>
        <w:spacing w:before="0" w:beforeAutospacing="0" w:after="0" w:afterAutospacing="0"/>
        <w:ind w:firstLine="567"/>
        <w:jc w:val="both"/>
      </w:pPr>
      <w:r>
        <w:t xml:space="preserve">Комиссия </w:t>
      </w:r>
      <w:r w:rsidR="00C751DC" w:rsidRPr="00C751DC">
        <w:t>по церковной реабилитации лиц, отпавших от Православия</w:t>
      </w:r>
      <w:r w:rsidR="00C751DC">
        <w:t>,</w:t>
      </w:r>
      <w:r w:rsidR="00C751DC" w:rsidRPr="00C751DC">
        <w:t xml:space="preserve"> </w:t>
      </w:r>
      <w:r>
        <w:t>создана в марте 2018 года с целью систематизации на уровне московской епархии работы с лицами, подпавшими под влияние сектантских организаций и нетрадиционных религиозных течений</w:t>
      </w:r>
      <w:r w:rsidRPr="00F26962">
        <w:t>.</w:t>
      </w:r>
      <w:r>
        <w:t xml:space="preserve"> За прошедшее с момента создание время был разработан документ: «Принципы работы Комиссии по церковной </w:t>
      </w:r>
      <w:r w:rsidRPr="00F26962">
        <w:t>реабилитации лиц, отпавших от Православия</w:t>
      </w:r>
      <w:r>
        <w:t>, в Московской городской епархии», регламентирующий основные направления деятельности комиссии. В частности, в нем проработаны вопросы осуществления профилактики распространения сектантства как в среде последователей религиозных заблуждений, так и в светской среде.</w:t>
      </w:r>
    </w:p>
    <w:p w14:paraId="08B80656" w14:textId="77777777" w:rsidR="00FF4D75" w:rsidRDefault="00FF4D75" w:rsidP="00FF4D75">
      <w:pPr>
        <w:pStyle w:val="ab"/>
        <w:shd w:val="clear" w:color="auto" w:fill="FFFFFF"/>
        <w:spacing w:before="0" w:beforeAutospacing="0" w:after="0" w:afterAutospacing="0"/>
        <w:ind w:firstLine="567"/>
        <w:jc w:val="both"/>
      </w:pPr>
      <w:r>
        <w:t>За период 2-4 квартала отчетного года осуществлены следующие задачи:</w:t>
      </w:r>
    </w:p>
    <w:p w14:paraId="16D7BC41" w14:textId="3D358610" w:rsidR="00FF4D75" w:rsidRDefault="00FF4D75" w:rsidP="00FF4D75">
      <w:pPr>
        <w:pStyle w:val="ab"/>
        <w:numPr>
          <w:ilvl w:val="0"/>
          <w:numId w:val="26"/>
        </w:numPr>
        <w:shd w:val="clear" w:color="auto" w:fill="FFFFFF"/>
        <w:spacing w:before="0" w:beforeAutospacing="0" w:after="0" w:afterAutospacing="0"/>
        <w:jc w:val="both"/>
      </w:pPr>
      <w:r>
        <w:t xml:space="preserve">Прошли церковную реабилитацию и присоединены к Православной Церкви 141 чел. </w:t>
      </w:r>
    </w:p>
    <w:p w14:paraId="6D5DC721" w14:textId="77777777" w:rsidR="00FF4D75" w:rsidRDefault="00FF4D75" w:rsidP="00FF4D75">
      <w:pPr>
        <w:pStyle w:val="ab"/>
        <w:numPr>
          <w:ilvl w:val="0"/>
          <w:numId w:val="26"/>
        </w:numPr>
        <w:shd w:val="clear" w:color="auto" w:fill="FFFFFF"/>
        <w:spacing w:before="0" w:beforeAutospacing="0" w:after="0" w:afterAutospacing="0"/>
        <w:jc w:val="both"/>
      </w:pPr>
      <w:r>
        <w:t>Проведено 4 заседания комиссии. Заслушаны руководители действующих центров реабилитации лиц, отпавших от Православия.</w:t>
      </w:r>
    </w:p>
    <w:p w14:paraId="41AD1BB3" w14:textId="222442A9" w:rsidR="00FF4D75" w:rsidRDefault="00FF4D75" w:rsidP="00FF4D75">
      <w:pPr>
        <w:pStyle w:val="ab"/>
        <w:numPr>
          <w:ilvl w:val="0"/>
          <w:numId w:val="26"/>
        </w:numPr>
        <w:shd w:val="clear" w:color="auto" w:fill="FFFFFF"/>
        <w:spacing w:before="0" w:beforeAutospacing="0" w:after="0" w:afterAutospacing="0"/>
        <w:jc w:val="both"/>
      </w:pPr>
      <w:r>
        <w:t>Назначены ответственные за противосектантскую работу в каждом викариатстве</w:t>
      </w:r>
      <w:r w:rsidR="00C751DC">
        <w:t>.</w:t>
      </w:r>
    </w:p>
    <w:p w14:paraId="290C6C48" w14:textId="77777777" w:rsidR="00FF4D75" w:rsidRDefault="00FF4D75" w:rsidP="00FF4D75">
      <w:pPr>
        <w:pStyle w:val="ab"/>
        <w:numPr>
          <w:ilvl w:val="0"/>
          <w:numId w:val="26"/>
        </w:numPr>
        <w:shd w:val="clear" w:color="auto" w:fill="FFFFFF"/>
        <w:spacing w:before="0" w:beforeAutospacing="0" w:after="0" w:afterAutospacing="0"/>
        <w:jc w:val="both"/>
      </w:pPr>
      <w:r>
        <w:t>Подготовлен методический материал по проведению консультационных и обучающих мероприятий для ответственных по викариатствам, сотрудников центров по церковной реабилитации, представителей приходов и подворий.</w:t>
      </w:r>
    </w:p>
    <w:p w14:paraId="5CA2E038" w14:textId="77777777" w:rsidR="00FF4D75" w:rsidRDefault="00FF4D75" w:rsidP="00FF4D75">
      <w:pPr>
        <w:pStyle w:val="ab"/>
        <w:numPr>
          <w:ilvl w:val="0"/>
          <w:numId w:val="26"/>
        </w:numPr>
        <w:shd w:val="clear" w:color="auto" w:fill="FFFFFF"/>
        <w:spacing w:before="0" w:beforeAutospacing="0" w:after="0" w:afterAutospacing="0"/>
        <w:jc w:val="both"/>
      </w:pPr>
      <w:r>
        <w:t>Разработан и введен в пилотном режиме в школе православного миссионера «Просветитель» учебный курс «Сектоведение и церковная реабилитация».</w:t>
      </w:r>
    </w:p>
    <w:p w14:paraId="6F80AAEB" w14:textId="77777777" w:rsidR="00FF4D75" w:rsidRDefault="00FF4D75" w:rsidP="00FF4D75">
      <w:pPr>
        <w:pStyle w:val="ab"/>
        <w:numPr>
          <w:ilvl w:val="0"/>
          <w:numId w:val="26"/>
        </w:numPr>
        <w:shd w:val="clear" w:color="auto" w:fill="FFFFFF"/>
        <w:spacing w:before="0" w:beforeAutospacing="0" w:after="0" w:afterAutospacing="0"/>
        <w:jc w:val="both"/>
      </w:pPr>
      <w:r>
        <w:t xml:space="preserve">Разработан и введен в эксплуатацию сайт комиссии </w:t>
      </w:r>
      <w:hyperlink r:id="rId17" w:history="1">
        <w:r w:rsidRPr="006B1B0D">
          <w:rPr>
            <w:rStyle w:val="aa"/>
            <w:lang w:val="en-US"/>
          </w:rPr>
          <w:t>http</w:t>
        </w:r>
        <w:r w:rsidRPr="006B1B0D">
          <w:rPr>
            <w:rStyle w:val="aa"/>
          </w:rPr>
          <w:t>://</w:t>
        </w:r>
        <w:r w:rsidRPr="006B1B0D">
          <w:rPr>
            <w:rStyle w:val="aa"/>
            <w:lang w:val="en-US"/>
          </w:rPr>
          <w:t>svetfavora</w:t>
        </w:r>
        <w:r w:rsidRPr="006B1B0D">
          <w:rPr>
            <w:rStyle w:val="aa"/>
          </w:rPr>
          <w:t>-</w:t>
        </w:r>
        <w:r w:rsidRPr="006B1B0D">
          <w:rPr>
            <w:rStyle w:val="aa"/>
            <w:lang w:val="en-US"/>
          </w:rPr>
          <w:t>komissiya</w:t>
        </w:r>
        <w:r w:rsidRPr="006B1B0D">
          <w:rPr>
            <w:rStyle w:val="aa"/>
          </w:rPr>
          <w:t>.</w:t>
        </w:r>
        <w:r w:rsidRPr="006B1B0D">
          <w:rPr>
            <w:rStyle w:val="aa"/>
            <w:lang w:val="en-US"/>
          </w:rPr>
          <w:t>ru</w:t>
        </w:r>
      </w:hyperlink>
      <w:r w:rsidRPr="00D47397">
        <w:t>.</w:t>
      </w:r>
    </w:p>
    <w:p w14:paraId="3629ECC3" w14:textId="77777777" w:rsidR="00FF4D75" w:rsidRDefault="00FF4D75" w:rsidP="00FF4D75">
      <w:pPr>
        <w:pStyle w:val="ab"/>
        <w:numPr>
          <w:ilvl w:val="0"/>
          <w:numId w:val="26"/>
        </w:numPr>
        <w:shd w:val="clear" w:color="auto" w:fill="FFFFFF"/>
        <w:spacing w:before="0" w:beforeAutospacing="0" w:after="0" w:afterAutospacing="0"/>
        <w:jc w:val="both"/>
      </w:pPr>
      <w:r>
        <w:t xml:space="preserve">Начат сбор информации о сектантских организациях в г. Москве, а также о состоянии приходской и иной противосектантской работы. </w:t>
      </w:r>
      <w:r w:rsidRPr="00D47397">
        <w:t xml:space="preserve"> </w:t>
      </w:r>
      <w:r>
        <w:t xml:space="preserve"> </w:t>
      </w:r>
    </w:p>
    <w:p w14:paraId="44AF4CFD" w14:textId="77777777" w:rsidR="00FF4D75" w:rsidRDefault="00FF4D75" w:rsidP="00FF4D75">
      <w:pPr>
        <w:pStyle w:val="ab"/>
        <w:shd w:val="clear" w:color="auto" w:fill="FFFFFF"/>
        <w:spacing w:before="0" w:beforeAutospacing="0" w:after="0" w:afterAutospacing="0"/>
        <w:ind w:firstLine="567"/>
        <w:jc w:val="both"/>
      </w:pPr>
      <w:r>
        <w:t xml:space="preserve">В настоящее время в Московской епархии действуют 6 центров, осуществляющих противосектантскую работу в различных формах: проведении диспутов, бесед, тестирований, реабилитационных мероприятий, раздаче просветительской литературы. В 2 центрах совершаются чинопоследования присоединения к Православной Церкви. </w:t>
      </w:r>
    </w:p>
    <w:p w14:paraId="0EB2668F" w14:textId="77777777" w:rsidR="00FB0C0F" w:rsidRDefault="00FB0C0F" w:rsidP="00FB0C0F">
      <w:pPr>
        <w:pStyle w:val="af3"/>
        <w:ind w:firstLine="709"/>
        <w:jc w:val="both"/>
        <w:rPr>
          <w:rFonts w:ascii="Times New Roman" w:hAnsi="Times New Roman"/>
          <w:b/>
          <w:sz w:val="24"/>
          <w:szCs w:val="24"/>
        </w:rPr>
      </w:pPr>
    </w:p>
    <w:p w14:paraId="72EC9102" w14:textId="5A62786A" w:rsidR="00FB0C0F" w:rsidRPr="00820EC6" w:rsidRDefault="00FB0C0F" w:rsidP="00FB0C0F">
      <w:pPr>
        <w:pStyle w:val="af3"/>
        <w:ind w:firstLine="709"/>
        <w:jc w:val="both"/>
        <w:rPr>
          <w:rFonts w:ascii="Times New Roman" w:hAnsi="Times New Roman"/>
          <w:b/>
          <w:sz w:val="24"/>
          <w:szCs w:val="24"/>
        </w:rPr>
      </w:pPr>
      <w:r w:rsidRPr="00820EC6">
        <w:rPr>
          <w:rFonts w:ascii="Times New Roman" w:hAnsi="Times New Roman"/>
          <w:b/>
          <w:sz w:val="24"/>
          <w:szCs w:val="24"/>
        </w:rPr>
        <w:t>Работа с молодежью</w:t>
      </w:r>
    </w:p>
    <w:p w14:paraId="7883F0EF" w14:textId="77777777" w:rsidR="00FB0C0F" w:rsidRDefault="00FB0C0F" w:rsidP="00FB0C0F">
      <w:pPr>
        <w:ind w:firstLine="709"/>
        <w:rPr>
          <w:rFonts w:ascii="Times New Roman" w:hAnsi="Times New Roman"/>
          <w:sz w:val="24"/>
          <w:szCs w:val="24"/>
        </w:rPr>
      </w:pPr>
      <w:r w:rsidRPr="00D17F00">
        <w:rPr>
          <w:rFonts w:ascii="Times New Roman" w:hAnsi="Times New Roman"/>
          <w:sz w:val="24"/>
          <w:szCs w:val="24"/>
        </w:rPr>
        <w:t xml:space="preserve">Всего молодежные объединения действуют в </w:t>
      </w:r>
      <w:r w:rsidRPr="00D17F00">
        <w:rPr>
          <w:rFonts w:ascii="Times New Roman" w:hAnsi="Times New Roman"/>
          <w:b/>
          <w:sz w:val="24"/>
          <w:szCs w:val="24"/>
        </w:rPr>
        <w:t>354</w:t>
      </w:r>
      <w:r w:rsidRPr="00D17F00">
        <w:rPr>
          <w:rFonts w:ascii="Times New Roman" w:hAnsi="Times New Roman"/>
          <w:sz w:val="24"/>
          <w:szCs w:val="24"/>
        </w:rPr>
        <w:t xml:space="preserve"> приходах Московской епархии. Общий актив участников объединений за текущий год </w:t>
      </w:r>
      <w:r w:rsidRPr="00D17F00">
        <w:rPr>
          <w:rFonts w:ascii="Times New Roman" w:hAnsi="Times New Roman"/>
          <w:b/>
          <w:sz w:val="24"/>
          <w:szCs w:val="24"/>
        </w:rPr>
        <w:t>возрос на 7,6%</w:t>
      </w:r>
      <w:r w:rsidRPr="00D17F00">
        <w:rPr>
          <w:rFonts w:ascii="Times New Roman" w:hAnsi="Times New Roman"/>
          <w:sz w:val="24"/>
          <w:szCs w:val="24"/>
        </w:rPr>
        <w:t xml:space="preserve"> (646 чел.) и составил </w:t>
      </w:r>
      <w:r w:rsidRPr="00D17F00">
        <w:rPr>
          <w:rFonts w:ascii="Times New Roman" w:hAnsi="Times New Roman"/>
          <w:b/>
          <w:sz w:val="24"/>
          <w:szCs w:val="24"/>
        </w:rPr>
        <w:t>9154</w:t>
      </w:r>
      <w:r w:rsidRPr="00D17F00">
        <w:rPr>
          <w:rFonts w:ascii="Times New Roman" w:hAnsi="Times New Roman"/>
          <w:sz w:val="24"/>
          <w:szCs w:val="24"/>
        </w:rPr>
        <w:t xml:space="preserve"> чел. Большинство молодежных объединений (46%) состоят из 10–20 чел. В 15 храмах молодежный актив превышает 100 чел., в 71 храме — меньше 10 чел.</w:t>
      </w:r>
      <w:r>
        <w:rPr>
          <w:rFonts w:ascii="Times New Roman" w:hAnsi="Times New Roman"/>
          <w:sz w:val="24"/>
          <w:szCs w:val="24"/>
        </w:rPr>
        <w:t xml:space="preserve"> </w:t>
      </w:r>
    </w:p>
    <w:p w14:paraId="099F355A" w14:textId="77777777" w:rsidR="00C751DC" w:rsidRDefault="00C751DC" w:rsidP="00FB0C0F">
      <w:pPr>
        <w:pStyle w:val="af3"/>
        <w:tabs>
          <w:tab w:val="left" w:pos="0"/>
        </w:tabs>
        <w:jc w:val="right"/>
        <w:rPr>
          <w:rFonts w:ascii="Times New Roman" w:hAnsi="Times New Roman"/>
          <w:b/>
          <w:i/>
          <w:sz w:val="20"/>
          <w:szCs w:val="20"/>
        </w:rPr>
      </w:pPr>
    </w:p>
    <w:p w14:paraId="528BBBCE" w14:textId="16D1CC81" w:rsidR="00FB0C0F" w:rsidRPr="00CA6D90" w:rsidRDefault="00FB0C0F" w:rsidP="00FB0C0F">
      <w:pPr>
        <w:pStyle w:val="af3"/>
        <w:tabs>
          <w:tab w:val="left" w:pos="0"/>
        </w:tabs>
        <w:jc w:val="right"/>
        <w:rPr>
          <w:noProof/>
          <w:lang w:eastAsia="ru-RU"/>
        </w:rPr>
      </w:pPr>
      <w:r w:rsidRPr="00CA6D90">
        <w:rPr>
          <w:rFonts w:ascii="Times New Roman" w:hAnsi="Times New Roman"/>
          <w:b/>
          <w:i/>
          <w:sz w:val="20"/>
          <w:szCs w:val="20"/>
        </w:rPr>
        <w:t>Диаграмма №</w:t>
      </w:r>
      <w:r w:rsidR="00482303">
        <w:rPr>
          <w:rFonts w:ascii="Times New Roman" w:hAnsi="Times New Roman"/>
          <w:b/>
          <w:i/>
          <w:sz w:val="20"/>
          <w:szCs w:val="20"/>
        </w:rPr>
        <w:t>7</w:t>
      </w:r>
      <w:r w:rsidRPr="00CA6D90">
        <w:rPr>
          <w:rFonts w:ascii="Times New Roman" w:hAnsi="Times New Roman"/>
          <w:b/>
          <w:i/>
          <w:sz w:val="20"/>
          <w:szCs w:val="20"/>
        </w:rPr>
        <w:t>.</w:t>
      </w:r>
      <w:r w:rsidRPr="00CA6D90">
        <w:rPr>
          <w:rFonts w:ascii="Times New Roman" w:hAnsi="Times New Roman"/>
          <w:i/>
          <w:sz w:val="20"/>
          <w:szCs w:val="20"/>
        </w:rPr>
        <w:t xml:space="preserve"> Соотношение количества храмов и приходских молодежных объединений.</w:t>
      </w:r>
    </w:p>
    <w:p w14:paraId="55B0BEC0" w14:textId="77777777" w:rsidR="00FB0C0F" w:rsidRPr="00820EC6" w:rsidRDefault="00FB0C0F" w:rsidP="00FB0C0F">
      <w:pPr>
        <w:pStyle w:val="af3"/>
        <w:tabs>
          <w:tab w:val="left" w:pos="0"/>
        </w:tabs>
        <w:jc w:val="center"/>
        <w:rPr>
          <w:rFonts w:ascii="Times New Roman" w:hAnsi="Times New Roman"/>
          <w:sz w:val="24"/>
          <w:szCs w:val="24"/>
        </w:rPr>
      </w:pPr>
      <w:r>
        <w:rPr>
          <w:noProof/>
          <w:lang w:eastAsia="ru-RU"/>
        </w:rPr>
        <w:drawing>
          <wp:inline distT="0" distB="0" distL="0" distR="0" wp14:anchorId="7BE62B9E" wp14:editId="6552978B">
            <wp:extent cx="6092190" cy="2819400"/>
            <wp:effectExtent l="0" t="0" r="381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92C1AF" w14:textId="77777777" w:rsidR="00FB0C0F" w:rsidRDefault="00FB0C0F" w:rsidP="00FB0C0F">
      <w:pPr>
        <w:ind w:firstLine="709"/>
        <w:rPr>
          <w:rFonts w:ascii="Times New Roman" w:hAnsi="Times New Roman"/>
          <w:sz w:val="24"/>
          <w:szCs w:val="24"/>
        </w:rPr>
      </w:pPr>
    </w:p>
    <w:p w14:paraId="311D5308" w14:textId="77777777" w:rsidR="00FB0C0F" w:rsidRDefault="00FB0C0F" w:rsidP="00FB0C0F">
      <w:pPr>
        <w:ind w:firstLine="709"/>
        <w:rPr>
          <w:rFonts w:ascii="Times New Roman" w:hAnsi="Times New Roman"/>
          <w:sz w:val="24"/>
          <w:szCs w:val="24"/>
        </w:rPr>
      </w:pPr>
      <w:r>
        <w:rPr>
          <w:rFonts w:ascii="Times New Roman" w:hAnsi="Times New Roman"/>
          <w:sz w:val="24"/>
          <w:szCs w:val="24"/>
        </w:rPr>
        <w:lastRenderedPageBreak/>
        <w:t>О</w:t>
      </w:r>
      <w:r w:rsidRPr="001513C2">
        <w:rPr>
          <w:rFonts w:ascii="Times New Roman" w:hAnsi="Times New Roman"/>
          <w:sz w:val="24"/>
          <w:szCs w:val="24"/>
        </w:rPr>
        <w:t>бщее количество ответственных за молодежную работу</w:t>
      </w:r>
      <w:r>
        <w:rPr>
          <w:rFonts w:ascii="Times New Roman" w:hAnsi="Times New Roman"/>
          <w:sz w:val="24"/>
          <w:szCs w:val="24"/>
        </w:rPr>
        <w:t xml:space="preserve"> на приходах составляет </w:t>
      </w:r>
      <w:r w:rsidRPr="00D17F00">
        <w:rPr>
          <w:rFonts w:ascii="Times New Roman" w:hAnsi="Times New Roman"/>
          <w:b/>
          <w:sz w:val="24"/>
          <w:szCs w:val="24"/>
        </w:rPr>
        <w:t>352</w:t>
      </w:r>
      <w:r>
        <w:rPr>
          <w:rFonts w:ascii="Times New Roman" w:hAnsi="Times New Roman"/>
          <w:sz w:val="24"/>
          <w:szCs w:val="24"/>
        </w:rPr>
        <w:t xml:space="preserve"> чел</w:t>
      </w:r>
      <w:r w:rsidRPr="001513C2">
        <w:rPr>
          <w:rFonts w:ascii="Times New Roman" w:hAnsi="Times New Roman"/>
          <w:sz w:val="24"/>
          <w:szCs w:val="24"/>
        </w:rPr>
        <w:t xml:space="preserve">. Из них профильным образованием обладает 176 человек (50%). Для 70 из них данный вид деятельности является основным (по Трудовому кодексу РФ, 19,9%), 185 трудятся по совместительству (52,5%). </w:t>
      </w:r>
    </w:p>
    <w:p w14:paraId="4D072881" w14:textId="77777777" w:rsidR="00FB0C0F" w:rsidRDefault="00FB0C0F" w:rsidP="00FB0C0F">
      <w:pPr>
        <w:ind w:firstLine="709"/>
        <w:rPr>
          <w:rFonts w:ascii="Times New Roman" w:hAnsi="Times New Roman"/>
          <w:sz w:val="24"/>
          <w:szCs w:val="24"/>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6"/>
      </w:tblGrid>
      <w:tr w:rsidR="00FB0C0F" w14:paraId="5AEF253D" w14:textId="77777777" w:rsidTr="00FB0C0F">
        <w:trPr>
          <w:trHeight w:val="255"/>
          <w:jc w:val="center"/>
        </w:trPr>
        <w:tc>
          <w:tcPr>
            <w:tcW w:w="9275" w:type="dxa"/>
            <w:vAlign w:val="center"/>
          </w:tcPr>
          <w:p w14:paraId="26A9CB76" w14:textId="77777777" w:rsidR="00FB0C0F" w:rsidRPr="00E65A26" w:rsidRDefault="00FB0C0F" w:rsidP="009E5752">
            <w:pPr>
              <w:pStyle w:val="af3"/>
              <w:jc w:val="right"/>
              <w:rPr>
                <w:rFonts w:ascii="Times New Roman" w:hAnsi="Times New Roman"/>
              </w:rPr>
            </w:pPr>
            <w:r>
              <w:rPr>
                <w:rFonts w:ascii="Times New Roman" w:hAnsi="Times New Roman"/>
                <w:b/>
                <w:i/>
              </w:rPr>
              <w:t>Диаграмма №8</w:t>
            </w:r>
            <w:r w:rsidRPr="00E65A26">
              <w:rPr>
                <w:rFonts w:ascii="Times New Roman" w:hAnsi="Times New Roman"/>
                <w:b/>
                <w:i/>
              </w:rPr>
              <w:t>.</w:t>
            </w:r>
            <w:r w:rsidRPr="00E65A26">
              <w:rPr>
                <w:rFonts w:ascii="Times New Roman" w:hAnsi="Times New Roman"/>
                <w:i/>
              </w:rPr>
              <w:t xml:space="preserve"> Численность ПМО</w:t>
            </w:r>
            <w:r>
              <w:rPr>
                <w:rFonts w:ascii="Times New Roman" w:hAnsi="Times New Roman"/>
                <w:i/>
              </w:rPr>
              <w:t xml:space="preserve"> (кол-во человек)</w:t>
            </w:r>
            <w:r w:rsidRPr="00E65A26">
              <w:rPr>
                <w:rFonts w:ascii="Times New Roman" w:hAnsi="Times New Roman"/>
                <w:i/>
              </w:rPr>
              <w:t xml:space="preserve">, </w:t>
            </w:r>
            <w:r>
              <w:rPr>
                <w:rFonts w:ascii="Times New Roman" w:hAnsi="Times New Roman"/>
                <w:i/>
              </w:rPr>
              <w:t>храмов</w:t>
            </w:r>
            <w:r w:rsidRPr="00E65A26">
              <w:rPr>
                <w:rFonts w:ascii="Times New Roman" w:hAnsi="Times New Roman"/>
                <w:i/>
              </w:rPr>
              <w:t>.</w:t>
            </w:r>
          </w:p>
        </w:tc>
      </w:tr>
      <w:tr w:rsidR="00FB0C0F" w14:paraId="46293548" w14:textId="77777777" w:rsidTr="00FB0C0F">
        <w:trPr>
          <w:trHeight w:val="5839"/>
          <w:jc w:val="center"/>
        </w:trPr>
        <w:tc>
          <w:tcPr>
            <w:tcW w:w="9275" w:type="dxa"/>
          </w:tcPr>
          <w:p w14:paraId="237477EB" w14:textId="77777777" w:rsidR="00FB0C0F" w:rsidRDefault="00FB0C0F" w:rsidP="00FB0C0F">
            <w:pPr>
              <w:pStyle w:val="af3"/>
              <w:jc w:val="center"/>
              <w:rPr>
                <w:rFonts w:ascii="Times New Roman" w:hAnsi="Times New Roman"/>
                <w:sz w:val="24"/>
                <w:szCs w:val="24"/>
              </w:rPr>
            </w:pPr>
            <w:r>
              <w:rPr>
                <w:noProof/>
              </w:rPr>
              <w:drawing>
                <wp:inline distT="0" distB="0" distL="0" distR="0" wp14:anchorId="34399AA8" wp14:editId="288AE962">
                  <wp:extent cx="5964071" cy="3603009"/>
                  <wp:effectExtent l="0" t="0" r="17780" b="165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03A4AEBC" w14:textId="2C7E6A83" w:rsidR="00FB0C0F" w:rsidRDefault="00FB0C0F" w:rsidP="00FB0C0F">
      <w:pPr>
        <w:ind w:firstLine="567"/>
      </w:pPr>
    </w:p>
    <w:tbl>
      <w:tblPr>
        <w:tblStyle w:val="a9"/>
        <w:tblW w:w="10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FB0C0F" w14:paraId="1E0731A1" w14:textId="77777777" w:rsidTr="00FB0C0F">
        <w:trPr>
          <w:trHeight w:val="238"/>
          <w:jc w:val="center"/>
        </w:trPr>
        <w:tc>
          <w:tcPr>
            <w:tcW w:w="10116" w:type="dxa"/>
          </w:tcPr>
          <w:p w14:paraId="4B33D1DF" w14:textId="5B340F71" w:rsidR="00FB0C0F" w:rsidRPr="00E65A26" w:rsidRDefault="00FB0C0F" w:rsidP="00482303">
            <w:pPr>
              <w:pStyle w:val="af3"/>
              <w:jc w:val="right"/>
              <w:rPr>
                <w:rFonts w:ascii="Times New Roman" w:hAnsi="Times New Roman"/>
              </w:rPr>
            </w:pPr>
            <w:r>
              <w:rPr>
                <w:rFonts w:ascii="Times New Roman" w:hAnsi="Times New Roman"/>
                <w:b/>
                <w:i/>
              </w:rPr>
              <w:t>Диаграмма №</w:t>
            </w:r>
            <w:r w:rsidR="00482303">
              <w:rPr>
                <w:rFonts w:ascii="Times New Roman" w:hAnsi="Times New Roman"/>
                <w:b/>
                <w:i/>
              </w:rPr>
              <w:t>9</w:t>
            </w:r>
            <w:r w:rsidRPr="00E65A26">
              <w:rPr>
                <w:rFonts w:ascii="Times New Roman" w:hAnsi="Times New Roman"/>
                <w:b/>
                <w:i/>
              </w:rPr>
              <w:t>.</w:t>
            </w:r>
            <w:r w:rsidRPr="00E65A26">
              <w:rPr>
                <w:rFonts w:ascii="Times New Roman" w:hAnsi="Times New Roman"/>
                <w:i/>
              </w:rPr>
              <w:t xml:space="preserve"> </w:t>
            </w:r>
            <w:r w:rsidRPr="007C5AC6">
              <w:rPr>
                <w:rFonts w:ascii="Times New Roman" w:hAnsi="Times New Roman"/>
                <w:i/>
              </w:rPr>
              <w:t xml:space="preserve">Наличие профильного образования у </w:t>
            </w:r>
            <w:r>
              <w:rPr>
                <w:rFonts w:ascii="Times New Roman" w:hAnsi="Times New Roman"/>
                <w:i/>
              </w:rPr>
              <w:t>приходских молодежных работников, чел</w:t>
            </w:r>
            <w:r w:rsidRPr="00E65A26">
              <w:rPr>
                <w:rFonts w:ascii="Times New Roman" w:hAnsi="Times New Roman"/>
                <w:i/>
              </w:rPr>
              <w:t>.</w:t>
            </w:r>
            <w:r>
              <w:rPr>
                <w:rFonts w:ascii="Times New Roman" w:hAnsi="Times New Roman"/>
                <w:i/>
              </w:rPr>
              <w:t xml:space="preserve"> </w:t>
            </w:r>
          </w:p>
        </w:tc>
      </w:tr>
      <w:tr w:rsidR="00FB0C0F" w14:paraId="621B655D" w14:textId="77777777" w:rsidTr="00FB0C0F">
        <w:trPr>
          <w:trHeight w:val="5040"/>
          <w:jc w:val="center"/>
        </w:trPr>
        <w:tc>
          <w:tcPr>
            <w:tcW w:w="10116" w:type="dxa"/>
          </w:tcPr>
          <w:p w14:paraId="1507AA42" w14:textId="77777777" w:rsidR="00FB0C0F" w:rsidRDefault="00FB0C0F" w:rsidP="009E5752">
            <w:pPr>
              <w:pStyle w:val="af3"/>
              <w:jc w:val="both"/>
              <w:rPr>
                <w:rFonts w:ascii="Times New Roman" w:hAnsi="Times New Roman"/>
                <w:sz w:val="24"/>
                <w:szCs w:val="24"/>
              </w:rPr>
            </w:pPr>
            <w:r>
              <w:rPr>
                <w:noProof/>
              </w:rPr>
              <w:drawing>
                <wp:inline distT="0" distB="0" distL="0" distR="0" wp14:anchorId="079B198C" wp14:editId="642FB41F">
                  <wp:extent cx="6286500" cy="3230880"/>
                  <wp:effectExtent l="0" t="0" r="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500C9440" w14:textId="77777777" w:rsidR="00FB0C0F" w:rsidRDefault="00FB0C0F" w:rsidP="00FB0C0F">
      <w:pPr>
        <w:pStyle w:val="af3"/>
        <w:ind w:firstLine="567"/>
        <w:jc w:val="both"/>
        <w:rPr>
          <w:rFonts w:ascii="Times New Roman" w:hAnsi="Times New Roman"/>
          <w:sz w:val="24"/>
          <w:szCs w:val="24"/>
          <w:highlight w:val="yellow"/>
        </w:rPr>
      </w:pPr>
    </w:p>
    <w:p w14:paraId="0DA03192" w14:textId="77777777" w:rsidR="00FB0C0F" w:rsidRDefault="00FB0C0F" w:rsidP="00FB0C0F">
      <w:pPr>
        <w:ind w:firstLine="567"/>
        <w:rPr>
          <w:rFonts w:ascii="Times New Roman" w:hAnsi="Times New Roman"/>
          <w:sz w:val="24"/>
          <w:szCs w:val="24"/>
        </w:rPr>
      </w:pPr>
      <w:r>
        <w:rPr>
          <w:rFonts w:ascii="Times New Roman" w:hAnsi="Times New Roman"/>
          <w:sz w:val="24"/>
          <w:szCs w:val="24"/>
        </w:rPr>
        <w:t>За 3 года существования Молодежного отдела Московской епархии его деятельность ведется по 9 основным направлениям.</w:t>
      </w:r>
    </w:p>
    <w:p w14:paraId="559A6B1B" w14:textId="77777777" w:rsidR="00FB0C0F" w:rsidRPr="00C17AAD" w:rsidRDefault="00FB0C0F" w:rsidP="00FB0C0F">
      <w:pPr>
        <w:ind w:firstLine="567"/>
        <w:rPr>
          <w:rFonts w:ascii="Times New Roman" w:hAnsi="Times New Roman"/>
          <w:sz w:val="24"/>
          <w:szCs w:val="24"/>
        </w:rPr>
      </w:pPr>
      <w:r w:rsidRPr="00326B72">
        <w:rPr>
          <w:rFonts w:ascii="Times New Roman" w:hAnsi="Times New Roman"/>
          <w:i/>
          <w:sz w:val="24"/>
          <w:szCs w:val="24"/>
        </w:rPr>
        <w:lastRenderedPageBreak/>
        <w:t>Образовательно-просветительская деятельность</w:t>
      </w:r>
      <w:r>
        <w:rPr>
          <w:rFonts w:ascii="Times New Roman" w:hAnsi="Times New Roman"/>
          <w:sz w:val="24"/>
          <w:szCs w:val="24"/>
        </w:rPr>
        <w:t xml:space="preserve"> реализуется участием в </w:t>
      </w:r>
      <w:r w:rsidRPr="00C17AAD">
        <w:rPr>
          <w:rFonts w:ascii="Times New Roman" w:hAnsi="Times New Roman"/>
          <w:sz w:val="24"/>
          <w:szCs w:val="24"/>
        </w:rPr>
        <w:t>различных церковных и светских столичных и выездных мероприятиях, в рамках которых провод</w:t>
      </w:r>
      <w:r>
        <w:rPr>
          <w:rFonts w:ascii="Times New Roman" w:hAnsi="Times New Roman"/>
          <w:sz w:val="24"/>
          <w:szCs w:val="24"/>
        </w:rPr>
        <w:t>ятся</w:t>
      </w:r>
      <w:r w:rsidRPr="00C17AAD">
        <w:rPr>
          <w:rFonts w:ascii="Times New Roman" w:hAnsi="Times New Roman"/>
          <w:sz w:val="24"/>
          <w:szCs w:val="24"/>
        </w:rPr>
        <w:t xml:space="preserve"> лекций и мастер-классы</w:t>
      </w:r>
      <w:r>
        <w:rPr>
          <w:rFonts w:ascii="Times New Roman" w:hAnsi="Times New Roman"/>
          <w:sz w:val="24"/>
          <w:szCs w:val="24"/>
        </w:rPr>
        <w:t xml:space="preserve">. </w:t>
      </w:r>
      <w:r w:rsidRPr="00C17AAD">
        <w:rPr>
          <w:rFonts w:ascii="Times New Roman" w:hAnsi="Times New Roman"/>
          <w:sz w:val="24"/>
          <w:szCs w:val="24"/>
        </w:rPr>
        <w:t>Среди основных посещенных форумов и съездов:</w:t>
      </w:r>
    </w:p>
    <w:p w14:paraId="200BC613" w14:textId="77777777" w:rsidR="00FB0C0F" w:rsidRPr="00C17AAD" w:rsidRDefault="00FB0C0F" w:rsidP="00FB0C0F">
      <w:pPr>
        <w:ind w:firstLine="567"/>
        <w:rPr>
          <w:rFonts w:ascii="Times New Roman" w:hAnsi="Times New Roman"/>
          <w:sz w:val="10"/>
          <w:szCs w:val="10"/>
        </w:rPr>
      </w:pPr>
    </w:p>
    <w:p w14:paraId="7EBA8384"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 xml:space="preserve">Международный форум: «Рождество </w:t>
      </w:r>
      <w:r>
        <w:rPr>
          <w:rFonts w:ascii="Times New Roman" w:hAnsi="Times New Roman"/>
          <w:sz w:val="20"/>
          <w:szCs w:val="20"/>
        </w:rPr>
        <w:t>в Сибири 2018» (Омская область).</w:t>
      </w:r>
    </w:p>
    <w:p w14:paraId="54545D22"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IX Зимний межрегиональный образовательный форум православной молодежи «Православная традиция и вызовы сов</w:t>
      </w:r>
      <w:r>
        <w:rPr>
          <w:rFonts w:ascii="Times New Roman" w:hAnsi="Times New Roman"/>
          <w:sz w:val="20"/>
          <w:szCs w:val="20"/>
        </w:rPr>
        <w:t>ременности» (Самарская область).</w:t>
      </w:r>
    </w:p>
    <w:p w14:paraId="4385B6B2"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Третья международная конференция «Традиционные ценности — вызовы современност</w:t>
      </w:r>
      <w:r>
        <w:rPr>
          <w:rFonts w:ascii="Times New Roman" w:hAnsi="Times New Roman"/>
          <w:sz w:val="20"/>
          <w:szCs w:val="20"/>
        </w:rPr>
        <w:t>и» (Ереван, Республика Армения).</w:t>
      </w:r>
    </w:p>
    <w:p w14:paraId="7BBEA03B"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VII Съезд православной молодежи Казахстана</w:t>
      </w:r>
      <w:r>
        <w:rPr>
          <w:rFonts w:ascii="Times New Roman" w:hAnsi="Times New Roman"/>
          <w:sz w:val="20"/>
          <w:szCs w:val="20"/>
        </w:rPr>
        <w:t xml:space="preserve"> (Астана, Республика Казахстан).</w:t>
      </w:r>
    </w:p>
    <w:p w14:paraId="5B15E1E8"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III Молодежный форум «Natura abhorret</w:t>
      </w:r>
      <w:r>
        <w:rPr>
          <w:rFonts w:ascii="Times New Roman" w:hAnsi="Times New Roman"/>
          <w:sz w:val="20"/>
          <w:szCs w:val="20"/>
        </w:rPr>
        <w:t xml:space="preserve"> vacuum» (Владимирская область).</w:t>
      </w:r>
    </w:p>
    <w:p w14:paraId="71885F77"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IX Региональный образовательный форум талантливой молодежи «Оли</w:t>
      </w:r>
      <w:r>
        <w:rPr>
          <w:rFonts w:ascii="Times New Roman" w:hAnsi="Times New Roman"/>
          <w:sz w:val="20"/>
          <w:szCs w:val="20"/>
        </w:rPr>
        <w:t>мп — 2018» (Ивановская область).</w:t>
      </w:r>
    </w:p>
    <w:p w14:paraId="17C33E6F"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Форум православной молодежи Европы (Вильнюс, Литва)</w:t>
      </w:r>
      <w:r>
        <w:rPr>
          <w:rFonts w:ascii="Times New Roman" w:hAnsi="Times New Roman"/>
          <w:sz w:val="20"/>
          <w:szCs w:val="20"/>
        </w:rPr>
        <w:t>.</w:t>
      </w:r>
    </w:p>
    <w:p w14:paraId="383EF8DF" w14:textId="77777777" w:rsidR="00FB0C0F" w:rsidRPr="00326B72" w:rsidRDefault="00FB0C0F" w:rsidP="00FB0C0F">
      <w:pPr>
        <w:pStyle w:val="a4"/>
        <w:numPr>
          <w:ilvl w:val="0"/>
          <w:numId w:val="27"/>
        </w:numPr>
        <w:ind w:left="0" w:firstLine="567"/>
        <w:contextualSpacing/>
        <w:rPr>
          <w:rFonts w:ascii="Times New Roman" w:hAnsi="Times New Roman"/>
          <w:sz w:val="20"/>
          <w:szCs w:val="20"/>
        </w:rPr>
      </w:pPr>
      <w:r w:rsidRPr="00326B72">
        <w:rPr>
          <w:rFonts w:ascii="Times New Roman" w:hAnsi="Times New Roman"/>
          <w:sz w:val="20"/>
          <w:szCs w:val="20"/>
        </w:rPr>
        <w:t xml:space="preserve">VII Свято-Иннокентьевский духовно-просветительский студенческий форум (Республика Саха - Якутия). </w:t>
      </w:r>
    </w:p>
    <w:p w14:paraId="62DE66F7" w14:textId="77777777" w:rsidR="00FB0C0F" w:rsidRPr="00326B72" w:rsidRDefault="00FB0C0F" w:rsidP="00FB0C0F">
      <w:pPr>
        <w:ind w:firstLine="567"/>
        <w:rPr>
          <w:rFonts w:ascii="Times New Roman" w:hAnsi="Times New Roman"/>
          <w:sz w:val="10"/>
          <w:szCs w:val="10"/>
        </w:rPr>
      </w:pPr>
    </w:p>
    <w:p w14:paraId="0920F769" w14:textId="77777777" w:rsidR="00FB0C0F" w:rsidRDefault="00FB0C0F" w:rsidP="00FB0C0F">
      <w:pPr>
        <w:ind w:firstLine="567"/>
        <w:rPr>
          <w:rFonts w:ascii="Times New Roman" w:hAnsi="Times New Roman"/>
          <w:sz w:val="24"/>
          <w:szCs w:val="24"/>
        </w:rPr>
      </w:pPr>
      <w:r w:rsidRPr="00C17AAD">
        <w:rPr>
          <w:rFonts w:ascii="Times New Roman" w:hAnsi="Times New Roman"/>
          <w:sz w:val="24"/>
          <w:szCs w:val="24"/>
        </w:rPr>
        <w:t xml:space="preserve">Всего </w:t>
      </w:r>
      <w:r>
        <w:rPr>
          <w:rFonts w:ascii="Times New Roman" w:hAnsi="Times New Roman"/>
          <w:sz w:val="24"/>
          <w:szCs w:val="24"/>
        </w:rPr>
        <w:t xml:space="preserve">за отчетный период </w:t>
      </w:r>
      <w:r w:rsidRPr="00C17AAD">
        <w:rPr>
          <w:rFonts w:ascii="Times New Roman" w:hAnsi="Times New Roman"/>
          <w:sz w:val="24"/>
          <w:szCs w:val="24"/>
        </w:rPr>
        <w:t>представители Отдела приняли участие в 18 выездных мероприятиях. Общий охват лекций, выступлений и семинаров составил более 7 тыс. чел</w:t>
      </w:r>
      <w:r>
        <w:rPr>
          <w:rFonts w:ascii="Times New Roman" w:hAnsi="Times New Roman"/>
          <w:sz w:val="24"/>
          <w:szCs w:val="24"/>
        </w:rPr>
        <w:t>.</w:t>
      </w:r>
    </w:p>
    <w:p w14:paraId="50C03D47" w14:textId="77777777" w:rsidR="00FB0C0F" w:rsidRDefault="00FB0C0F" w:rsidP="00FB0C0F">
      <w:pPr>
        <w:ind w:firstLine="567"/>
        <w:rPr>
          <w:rFonts w:ascii="Times New Roman" w:hAnsi="Times New Roman"/>
          <w:sz w:val="24"/>
          <w:szCs w:val="24"/>
        </w:rPr>
      </w:pPr>
      <w:r>
        <w:rPr>
          <w:rFonts w:ascii="Times New Roman" w:hAnsi="Times New Roman"/>
          <w:sz w:val="24"/>
          <w:szCs w:val="24"/>
        </w:rPr>
        <w:t>В марте 2018 </w:t>
      </w:r>
      <w:r w:rsidRPr="00C17AAD">
        <w:rPr>
          <w:rFonts w:ascii="Times New Roman" w:hAnsi="Times New Roman"/>
          <w:sz w:val="24"/>
          <w:szCs w:val="24"/>
        </w:rPr>
        <w:t>г</w:t>
      </w:r>
      <w:r>
        <w:rPr>
          <w:rFonts w:ascii="Times New Roman" w:hAnsi="Times New Roman"/>
          <w:sz w:val="24"/>
          <w:szCs w:val="24"/>
        </w:rPr>
        <w:t>.</w:t>
      </w:r>
      <w:r w:rsidRPr="00C17AAD">
        <w:rPr>
          <w:rFonts w:ascii="Times New Roman" w:hAnsi="Times New Roman"/>
          <w:sz w:val="24"/>
          <w:szCs w:val="24"/>
        </w:rPr>
        <w:t xml:space="preserve"> стартовал второй обучающий цикл проекта «Школы общественного действия». В рамках работы </w:t>
      </w:r>
      <w:r>
        <w:rPr>
          <w:rFonts w:ascii="Times New Roman" w:hAnsi="Times New Roman"/>
          <w:sz w:val="24"/>
          <w:szCs w:val="24"/>
        </w:rPr>
        <w:t>проекта</w:t>
      </w:r>
      <w:r w:rsidRPr="00C17AAD">
        <w:rPr>
          <w:rFonts w:ascii="Times New Roman" w:hAnsi="Times New Roman"/>
          <w:sz w:val="24"/>
          <w:szCs w:val="24"/>
        </w:rPr>
        <w:t xml:space="preserve"> молодые люди обучались адресной помощи нуждающимся, социальному проектированию, информационной работе в социальных сетях, командной работе</w:t>
      </w:r>
      <w:r>
        <w:rPr>
          <w:rFonts w:ascii="Times New Roman" w:hAnsi="Times New Roman"/>
          <w:sz w:val="24"/>
          <w:szCs w:val="24"/>
        </w:rPr>
        <w:t xml:space="preserve">. </w:t>
      </w:r>
    </w:p>
    <w:p w14:paraId="79FBA73A" w14:textId="77777777" w:rsidR="00FB0C0F" w:rsidRDefault="00FB0C0F" w:rsidP="00FB0C0F">
      <w:pPr>
        <w:ind w:firstLine="567"/>
        <w:rPr>
          <w:rFonts w:ascii="Times New Roman" w:hAnsi="Times New Roman"/>
          <w:sz w:val="24"/>
          <w:szCs w:val="24"/>
        </w:rPr>
      </w:pPr>
      <w:r>
        <w:rPr>
          <w:rFonts w:ascii="Times New Roman" w:hAnsi="Times New Roman"/>
          <w:sz w:val="24"/>
          <w:szCs w:val="24"/>
        </w:rPr>
        <w:t>С</w:t>
      </w:r>
      <w:r w:rsidRPr="00C17AAD">
        <w:rPr>
          <w:rFonts w:ascii="Times New Roman" w:hAnsi="Times New Roman"/>
          <w:sz w:val="24"/>
          <w:szCs w:val="24"/>
        </w:rPr>
        <w:t xml:space="preserve">отрудники </w:t>
      </w:r>
      <w:r>
        <w:rPr>
          <w:rFonts w:ascii="Times New Roman" w:hAnsi="Times New Roman"/>
          <w:sz w:val="24"/>
          <w:szCs w:val="24"/>
        </w:rPr>
        <w:t>о</w:t>
      </w:r>
      <w:r w:rsidRPr="00C17AAD">
        <w:rPr>
          <w:rFonts w:ascii="Times New Roman" w:hAnsi="Times New Roman"/>
          <w:sz w:val="24"/>
          <w:szCs w:val="24"/>
        </w:rPr>
        <w:t>тдела приняли участие в работе круглого стола «Экологическое образование и патриотическое воспитание: взгляд в будущее», организованного движением «Сделаем вместе!» и МГИМО МИД России</w:t>
      </w:r>
      <w:r>
        <w:rPr>
          <w:rFonts w:ascii="Times New Roman" w:hAnsi="Times New Roman"/>
          <w:sz w:val="24"/>
          <w:szCs w:val="24"/>
        </w:rPr>
        <w:t xml:space="preserve">, а также </w:t>
      </w:r>
      <w:r w:rsidRPr="00326B72">
        <w:rPr>
          <w:rFonts w:ascii="Times New Roman" w:hAnsi="Times New Roman"/>
          <w:sz w:val="24"/>
          <w:szCs w:val="24"/>
        </w:rPr>
        <w:t>в подготовке и проведении Итоговой Научно-практической Конференции «Духовно-нравственная безопасность детей и подростков города Москвы – «Безопасное детство», состоявшейся в Московской городской думе.</w:t>
      </w:r>
    </w:p>
    <w:p w14:paraId="464B657D" w14:textId="77777777" w:rsidR="00FB0C0F" w:rsidRDefault="00FB0C0F" w:rsidP="00FB0C0F">
      <w:pPr>
        <w:ind w:firstLine="567"/>
        <w:rPr>
          <w:rFonts w:ascii="Times New Roman" w:hAnsi="Times New Roman"/>
          <w:sz w:val="24"/>
          <w:szCs w:val="24"/>
        </w:rPr>
      </w:pPr>
      <w:r w:rsidRPr="00326B72">
        <w:rPr>
          <w:rFonts w:ascii="Times New Roman" w:hAnsi="Times New Roman"/>
          <w:sz w:val="24"/>
          <w:szCs w:val="24"/>
        </w:rPr>
        <w:t>В о</w:t>
      </w:r>
      <w:r>
        <w:rPr>
          <w:rFonts w:ascii="Times New Roman" w:hAnsi="Times New Roman"/>
          <w:sz w:val="24"/>
          <w:szCs w:val="24"/>
        </w:rPr>
        <w:t>тчетный период о</w:t>
      </w:r>
      <w:r w:rsidRPr="00326B72">
        <w:rPr>
          <w:rFonts w:ascii="Times New Roman" w:hAnsi="Times New Roman"/>
          <w:sz w:val="24"/>
          <w:szCs w:val="24"/>
        </w:rPr>
        <w:t>тделом подготовлена специальная анкета для ответственных за молодежную работу сотрудников на приходах, которая позволит выявить наиболее проблемные сферы их деятельности</w:t>
      </w:r>
      <w:r>
        <w:rPr>
          <w:rFonts w:ascii="Times New Roman" w:hAnsi="Times New Roman"/>
          <w:sz w:val="24"/>
          <w:szCs w:val="24"/>
        </w:rPr>
        <w:t xml:space="preserve">. </w:t>
      </w:r>
      <w:r w:rsidRPr="00326B72">
        <w:rPr>
          <w:rFonts w:ascii="Times New Roman" w:hAnsi="Times New Roman"/>
          <w:sz w:val="24"/>
          <w:szCs w:val="24"/>
        </w:rPr>
        <w:t>На ее основании специалистами Отдела будет разработан краткий курс повышения профессиональных навыков таковых ответственных.</w:t>
      </w:r>
    </w:p>
    <w:p w14:paraId="55814B58" w14:textId="77777777" w:rsidR="00FB0C0F" w:rsidRDefault="00FB0C0F" w:rsidP="00FB0C0F">
      <w:pPr>
        <w:ind w:firstLine="567"/>
        <w:rPr>
          <w:rFonts w:ascii="Times New Roman" w:hAnsi="Times New Roman"/>
          <w:sz w:val="24"/>
          <w:szCs w:val="24"/>
        </w:rPr>
      </w:pPr>
      <w:r>
        <w:rPr>
          <w:rFonts w:ascii="Times New Roman" w:hAnsi="Times New Roman"/>
          <w:sz w:val="24"/>
          <w:szCs w:val="24"/>
        </w:rPr>
        <w:t xml:space="preserve">Продолжает работу </w:t>
      </w:r>
      <w:r w:rsidRPr="00F2721C">
        <w:rPr>
          <w:rFonts w:ascii="Times New Roman" w:hAnsi="Times New Roman"/>
          <w:i/>
          <w:sz w:val="24"/>
          <w:szCs w:val="24"/>
        </w:rPr>
        <w:t>движение «Православные добровольцы»</w:t>
      </w:r>
      <w:r>
        <w:rPr>
          <w:rFonts w:ascii="Times New Roman" w:hAnsi="Times New Roman"/>
          <w:sz w:val="24"/>
          <w:szCs w:val="24"/>
        </w:rPr>
        <w:t>, консолидирующее молодежный актив для участия в Патриарших богослужениях и других мероприятиях. При участии членов данного движения ежемесячно</w:t>
      </w:r>
      <w:r w:rsidRPr="00F2721C">
        <w:rPr>
          <w:rFonts w:ascii="Times New Roman" w:hAnsi="Times New Roman"/>
          <w:sz w:val="24"/>
          <w:szCs w:val="24"/>
        </w:rPr>
        <w:t xml:space="preserve"> провод</w:t>
      </w:r>
      <w:r>
        <w:rPr>
          <w:rFonts w:ascii="Times New Roman" w:hAnsi="Times New Roman"/>
          <w:sz w:val="24"/>
          <w:szCs w:val="24"/>
        </w:rPr>
        <w:t>ятся</w:t>
      </w:r>
      <w:r w:rsidRPr="00F2721C">
        <w:rPr>
          <w:rFonts w:ascii="Times New Roman" w:hAnsi="Times New Roman"/>
          <w:sz w:val="24"/>
          <w:szCs w:val="24"/>
        </w:rPr>
        <w:t xml:space="preserve"> ночные Литургии, в том числе одна из них прошла в храме </w:t>
      </w:r>
      <w:r>
        <w:rPr>
          <w:rFonts w:ascii="Times New Roman" w:hAnsi="Times New Roman"/>
          <w:sz w:val="24"/>
          <w:szCs w:val="24"/>
        </w:rPr>
        <w:t>святого</w:t>
      </w:r>
      <w:r w:rsidRPr="00F2721C">
        <w:rPr>
          <w:rFonts w:ascii="Times New Roman" w:hAnsi="Times New Roman"/>
          <w:sz w:val="24"/>
          <w:szCs w:val="24"/>
        </w:rPr>
        <w:t xml:space="preserve"> князя Игоря Черниговского в Переделкино</w:t>
      </w:r>
      <w:r>
        <w:rPr>
          <w:rFonts w:ascii="Times New Roman" w:hAnsi="Times New Roman"/>
          <w:sz w:val="24"/>
          <w:szCs w:val="24"/>
        </w:rPr>
        <w:t xml:space="preserve">. </w:t>
      </w:r>
    </w:p>
    <w:p w14:paraId="5C344E20" w14:textId="77777777" w:rsidR="00FB0C0F" w:rsidRDefault="00FB0C0F" w:rsidP="00FB0C0F">
      <w:pPr>
        <w:pStyle w:val="a7"/>
        <w:ind w:firstLine="567"/>
        <w:rPr>
          <w:rFonts w:ascii="Times New Roman" w:hAnsi="Times New Roman"/>
          <w:sz w:val="24"/>
          <w:szCs w:val="24"/>
        </w:rPr>
      </w:pPr>
      <w:r>
        <w:rPr>
          <w:rFonts w:ascii="Times New Roman" w:hAnsi="Times New Roman"/>
          <w:sz w:val="24"/>
          <w:szCs w:val="24"/>
        </w:rPr>
        <w:t xml:space="preserve">Наиболее крупным событием в жизни молодежного движения столицы стало сопровождение мероприятий, посвященных </w:t>
      </w:r>
      <w:r w:rsidRPr="007A2621">
        <w:rPr>
          <w:rFonts w:ascii="Times New Roman" w:hAnsi="Times New Roman"/>
          <w:i/>
          <w:sz w:val="24"/>
          <w:szCs w:val="24"/>
        </w:rPr>
        <w:t>принесению мощей</w:t>
      </w:r>
      <w:r>
        <w:rPr>
          <w:rFonts w:ascii="Times New Roman" w:hAnsi="Times New Roman"/>
          <w:sz w:val="24"/>
          <w:szCs w:val="24"/>
        </w:rPr>
        <w:t xml:space="preserve"> </w:t>
      </w:r>
      <w:r w:rsidRPr="007A2621">
        <w:rPr>
          <w:rFonts w:ascii="Times New Roman" w:hAnsi="Times New Roman"/>
          <w:i/>
          <w:sz w:val="24"/>
          <w:szCs w:val="24"/>
        </w:rPr>
        <w:t xml:space="preserve">святителя </w:t>
      </w:r>
      <w:r>
        <w:rPr>
          <w:rFonts w:ascii="Times New Roman" w:hAnsi="Times New Roman"/>
          <w:i/>
          <w:sz w:val="24"/>
          <w:szCs w:val="24"/>
        </w:rPr>
        <w:t>Спиридона</w:t>
      </w:r>
      <w:r w:rsidRPr="007A2621">
        <w:rPr>
          <w:rFonts w:ascii="Times New Roman" w:hAnsi="Times New Roman"/>
          <w:i/>
          <w:sz w:val="24"/>
          <w:szCs w:val="24"/>
        </w:rPr>
        <w:t xml:space="preserve"> </w:t>
      </w:r>
      <w:r w:rsidRPr="00F2721C">
        <w:rPr>
          <w:rFonts w:ascii="Times New Roman" w:hAnsi="Times New Roman"/>
          <w:i/>
          <w:sz w:val="24"/>
          <w:szCs w:val="24"/>
        </w:rPr>
        <w:t>Тримифунтского</w:t>
      </w:r>
      <w:r>
        <w:rPr>
          <w:rFonts w:ascii="Times New Roman" w:hAnsi="Times New Roman"/>
          <w:sz w:val="24"/>
          <w:szCs w:val="24"/>
        </w:rPr>
        <w:t xml:space="preserve">. В нем участвовало </w:t>
      </w:r>
      <w:r>
        <w:rPr>
          <w:rFonts w:ascii="Times New Roman" w:hAnsi="Times New Roman"/>
          <w:b/>
          <w:sz w:val="24"/>
          <w:szCs w:val="24"/>
        </w:rPr>
        <w:t>2</w:t>
      </w:r>
      <w:r w:rsidRPr="007A2621">
        <w:rPr>
          <w:rFonts w:ascii="Times New Roman" w:hAnsi="Times New Roman"/>
          <w:b/>
          <w:sz w:val="24"/>
          <w:szCs w:val="24"/>
        </w:rPr>
        <w:t>,5 тыс. чел</w:t>
      </w:r>
      <w:r>
        <w:rPr>
          <w:rFonts w:ascii="Times New Roman" w:hAnsi="Times New Roman"/>
          <w:sz w:val="24"/>
          <w:szCs w:val="24"/>
        </w:rPr>
        <w:t>. социально активных добровольцев из</w:t>
      </w:r>
      <w:r w:rsidRPr="001F0867">
        <w:rPr>
          <w:rFonts w:ascii="Times New Roman" w:hAnsi="Times New Roman"/>
          <w:sz w:val="24"/>
          <w:szCs w:val="24"/>
        </w:rPr>
        <w:t xml:space="preserve"> всех викариатств Москвы.</w:t>
      </w:r>
      <w:r>
        <w:rPr>
          <w:rFonts w:ascii="Times New Roman" w:hAnsi="Times New Roman"/>
          <w:sz w:val="24"/>
          <w:szCs w:val="24"/>
        </w:rPr>
        <w:t xml:space="preserve"> Также обеспечивалось сопровождение торжеств, </w:t>
      </w:r>
      <w:r w:rsidRPr="00FD115D">
        <w:rPr>
          <w:rFonts w:ascii="Times New Roman" w:hAnsi="Times New Roman"/>
          <w:sz w:val="24"/>
          <w:szCs w:val="24"/>
        </w:rPr>
        <w:t>приуроченны</w:t>
      </w:r>
      <w:r>
        <w:rPr>
          <w:rFonts w:ascii="Times New Roman" w:hAnsi="Times New Roman"/>
          <w:sz w:val="24"/>
          <w:szCs w:val="24"/>
        </w:rPr>
        <w:t>х</w:t>
      </w:r>
      <w:r w:rsidRPr="00FD115D">
        <w:rPr>
          <w:rFonts w:ascii="Times New Roman" w:hAnsi="Times New Roman"/>
          <w:sz w:val="24"/>
          <w:szCs w:val="24"/>
        </w:rPr>
        <w:t xml:space="preserve"> к 1030-летию Крещения Руси</w:t>
      </w:r>
      <w:r>
        <w:rPr>
          <w:rFonts w:ascii="Times New Roman" w:hAnsi="Times New Roman"/>
          <w:sz w:val="24"/>
          <w:szCs w:val="24"/>
        </w:rPr>
        <w:t xml:space="preserve"> (200 чел.) и</w:t>
      </w:r>
      <w:r w:rsidRPr="00FD115D">
        <w:rPr>
          <w:rFonts w:ascii="Times New Roman" w:hAnsi="Times New Roman"/>
          <w:sz w:val="24"/>
          <w:szCs w:val="24"/>
        </w:rPr>
        <w:t xml:space="preserve"> координаци</w:t>
      </w:r>
      <w:r>
        <w:rPr>
          <w:rFonts w:ascii="Times New Roman" w:hAnsi="Times New Roman"/>
          <w:sz w:val="24"/>
          <w:szCs w:val="24"/>
        </w:rPr>
        <w:t>я</w:t>
      </w:r>
      <w:r w:rsidRPr="00FD115D">
        <w:rPr>
          <w:rFonts w:ascii="Times New Roman" w:hAnsi="Times New Roman"/>
          <w:sz w:val="24"/>
          <w:szCs w:val="24"/>
        </w:rPr>
        <w:t xml:space="preserve"> более 50 тыс. паломников</w:t>
      </w:r>
      <w:r>
        <w:rPr>
          <w:rFonts w:ascii="Times New Roman" w:hAnsi="Times New Roman"/>
          <w:sz w:val="24"/>
          <w:szCs w:val="24"/>
        </w:rPr>
        <w:t xml:space="preserve"> к мощам</w:t>
      </w:r>
      <w:r w:rsidRPr="00FD115D">
        <w:rPr>
          <w:rFonts w:ascii="Times New Roman" w:hAnsi="Times New Roman"/>
          <w:sz w:val="24"/>
          <w:szCs w:val="24"/>
        </w:rPr>
        <w:t xml:space="preserve"> святителя Луки Войно-Ясенецкого в период их пребывания в храме Троицы Живоначальной в Останкино</w:t>
      </w:r>
      <w:r>
        <w:rPr>
          <w:rFonts w:ascii="Times New Roman" w:hAnsi="Times New Roman"/>
          <w:sz w:val="24"/>
          <w:szCs w:val="24"/>
        </w:rPr>
        <w:t xml:space="preserve"> (200 чел.).</w:t>
      </w:r>
    </w:p>
    <w:p w14:paraId="5DA615B0" w14:textId="77777777" w:rsidR="00FB0C0F" w:rsidRDefault="00FB0C0F" w:rsidP="00FB0C0F">
      <w:pPr>
        <w:pStyle w:val="a7"/>
        <w:ind w:firstLine="567"/>
        <w:rPr>
          <w:rFonts w:ascii="Times New Roman" w:hAnsi="Times New Roman"/>
          <w:sz w:val="24"/>
          <w:szCs w:val="24"/>
        </w:rPr>
      </w:pPr>
      <w:r w:rsidRPr="00FD115D">
        <w:rPr>
          <w:rFonts w:ascii="Times New Roman" w:hAnsi="Times New Roman"/>
          <w:sz w:val="24"/>
          <w:szCs w:val="24"/>
        </w:rPr>
        <w:t xml:space="preserve">В 2018 году по инициативе </w:t>
      </w:r>
      <w:r>
        <w:rPr>
          <w:rFonts w:ascii="Times New Roman" w:hAnsi="Times New Roman"/>
          <w:sz w:val="24"/>
          <w:szCs w:val="24"/>
        </w:rPr>
        <w:t>отдела</w:t>
      </w:r>
      <w:r w:rsidRPr="00FD115D">
        <w:rPr>
          <w:rFonts w:ascii="Times New Roman" w:hAnsi="Times New Roman"/>
          <w:sz w:val="24"/>
          <w:szCs w:val="24"/>
        </w:rPr>
        <w:t xml:space="preserve"> были организованы две памятные акции в связи с трагичными событиями фе</w:t>
      </w:r>
      <w:r>
        <w:rPr>
          <w:rFonts w:ascii="Times New Roman" w:hAnsi="Times New Roman"/>
          <w:sz w:val="24"/>
          <w:szCs w:val="24"/>
        </w:rPr>
        <w:t xml:space="preserve">дерального значения: </w:t>
      </w:r>
      <w:r w:rsidRPr="00FD115D">
        <w:rPr>
          <w:rFonts w:ascii="Times New Roman" w:hAnsi="Times New Roman"/>
          <w:sz w:val="24"/>
          <w:szCs w:val="24"/>
        </w:rPr>
        <w:t>авиакатастрофе самолета Ан-148 «Саратовских авиалиний»</w:t>
      </w:r>
      <w:r>
        <w:rPr>
          <w:rFonts w:ascii="Times New Roman" w:hAnsi="Times New Roman"/>
          <w:sz w:val="24"/>
          <w:szCs w:val="24"/>
        </w:rPr>
        <w:t xml:space="preserve"> и гибели людей</w:t>
      </w:r>
      <w:r w:rsidRPr="00FD115D">
        <w:rPr>
          <w:rFonts w:ascii="Times New Roman" w:hAnsi="Times New Roman"/>
          <w:sz w:val="24"/>
          <w:szCs w:val="24"/>
        </w:rPr>
        <w:t xml:space="preserve"> в пожаре в </w:t>
      </w:r>
      <w:r>
        <w:rPr>
          <w:rFonts w:ascii="Times New Roman" w:hAnsi="Times New Roman"/>
          <w:sz w:val="24"/>
          <w:szCs w:val="24"/>
        </w:rPr>
        <w:t>г. </w:t>
      </w:r>
      <w:r w:rsidRPr="00FD115D">
        <w:rPr>
          <w:rFonts w:ascii="Times New Roman" w:hAnsi="Times New Roman"/>
          <w:sz w:val="24"/>
          <w:szCs w:val="24"/>
        </w:rPr>
        <w:t>Кемерово</w:t>
      </w:r>
      <w:r>
        <w:rPr>
          <w:rFonts w:ascii="Times New Roman" w:hAnsi="Times New Roman"/>
          <w:sz w:val="24"/>
          <w:szCs w:val="24"/>
        </w:rPr>
        <w:t xml:space="preserve">. </w:t>
      </w:r>
    </w:p>
    <w:p w14:paraId="479AE8A3" w14:textId="680755BF" w:rsidR="00FB0C0F" w:rsidRDefault="00FB0C0F" w:rsidP="00FB0C0F">
      <w:pPr>
        <w:pStyle w:val="a7"/>
        <w:ind w:firstLine="567"/>
        <w:rPr>
          <w:rFonts w:ascii="Times New Roman" w:hAnsi="Times New Roman"/>
          <w:sz w:val="24"/>
          <w:szCs w:val="24"/>
        </w:rPr>
      </w:pPr>
      <w:r w:rsidRPr="0089494C">
        <w:rPr>
          <w:rFonts w:ascii="Times New Roman" w:hAnsi="Times New Roman"/>
          <w:sz w:val="24"/>
          <w:szCs w:val="24"/>
        </w:rPr>
        <w:tab/>
      </w:r>
      <w:r w:rsidRPr="0089494C">
        <w:rPr>
          <w:rFonts w:ascii="Times New Roman" w:hAnsi="Times New Roman"/>
          <w:i/>
          <w:sz w:val="24"/>
          <w:szCs w:val="24"/>
        </w:rPr>
        <w:t>Социальное служение молодежи</w:t>
      </w:r>
      <w:r w:rsidRPr="0089494C">
        <w:rPr>
          <w:rFonts w:ascii="Times New Roman" w:hAnsi="Times New Roman"/>
          <w:sz w:val="24"/>
          <w:szCs w:val="24"/>
        </w:rPr>
        <w:t xml:space="preserve"> представлено рядом постоянно действующих </w:t>
      </w:r>
      <w:r>
        <w:rPr>
          <w:rFonts w:ascii="Times New Roman" w:hAnsi="Times New Roman"/>
          <w:sz w:val="24"/>
          <w:szCs w:val="24"/>
        </w:rPr>
        <w:t>инициатив</w:t>
      </w:r>
      <w:r w:rsidR="00C751DC">
        <w:rPr>
          <w:rFonts w:ascii="Times New Roman" w:hAnsi="Times New Roman"/>
          <w:sz w:val="24"/>
          <w:szCs w:val="24"/>
        </w:rPr>
        <w:t>:</w:t>
      </w:r>
    </w:p>
    <w:p w14:paraId="1CDB9E0B" w14:textId="77777777" w:rsidR="00FB0C0F" w:rsidRPr="00874773" w:rsidRDefault="00FB0C0F" w:rsidP="00FB0C0F">
      <w:pPr>
        <w:pStyle w:val="a7"/>
        <w:numPr>
          <w:ilvl w:val="0"/>
          <w:numId w:val="27"/>
        </w:numPr>
        <w:rPr>
          <w:rFonts w:ascii="Times New Roman" w:hAnsi="Times New Roman"/>
          <w:sz w:val="20"/>
          <w:szCs w:val="20"/>
        </w:rPr>
      </w:pPr>
      <w:r w:rsidRPr="00874773">
        <w:rPr>
          <w:rFonts w:ascii="Times New Roman" w:hAnsi="Times New Roman"/>
          <w:sz w:val="20"/>
          <w:szCs w:val="20"/>
        </w:rPr>
        <w:t>Проект «С добром в каждый дом» (ремонт квартир малообеспеченных слоев населения), проводимый при информационной поддержке телеканала «СПАС».</w:t>
      </w:r>
    </w:p>
    <w:p w14:paraId="304AC3E5" w14:textId="77777777" w:rsidR="00FB0C0F" w:rsidRPr="00874773" w:rsidRDefault="00FB0C0F" w:rsidP="00FB0C0F">
      <w:pPr>
        <w:pStyle w:val="a7"/>
        <w:numPr>
          <w:ilvl w:val="0"/>
          <w:numId w:val="27"/>
        </w:numPr>
        <w:rPr>
          <w:rFonts w:ascii="Times New Roman" w:hAnsi="Times New Roman"/>
          <w:sz w:val="20"/>
          <w:szCs w:val="20"/>
        </w:rPr>
      </w:pPr>
      <w:r w:rsidRPr="00874773">
        <w:rPr>
          <w:rFonts w:ascii="Times New Roman" w:hAnsi="Times New Roman"/>
          <w:sz w:val="20"/>
          <w:szCs w:val="20"/>
        </w:rPr>
        <w:t>Проведение регулярных (на еженедельной основе) кормлений бездомных и нуждающихся добровольцами на Киевском вокзале.</w:t>
      </w:r>
    </w:p>
    <w:p w14:paraId="3F49EF00" w14:textId="77777777" w:rsidR="00FB0C0F" w:rsidRPr="00874773" w:rsidRDefault="00FB0C0F" w:rsidP="00FB0C0F">
      <w:pPr>
        <w:pStyle w:val="a7"/>
        <w:numPr>
          <w:ilvl w:val="0"/>
          <w:numId w:val="27"/>
        </w:numPr>
        <w:rPr>
          <w:rFonts w:ascii="Times New Roman" w:hAnsi="Times New Roman"/>
          <w:sz w:val="20"/>
          <w:szCs w:val="20"/>
        </w:rPr>
      </w:pPr>
      <w:r w:rsidRPr="00874773">
        <w:rPr>
          <w:rFonts w:ascii="Times New Roman" w:hAnsi="Times New Roman"/>
          <w:sz w:val="20"/>
          <w:szCs w:val="20"/>
        </w:rPr>
        <w:t xml:space="preserve">Служение в Тарусском доме-интернате для престарелых и инвалидов (г. Таруса Калужской области).  Добровольцы на регулярной основе (дважды в месяц) устраивают выезды с проведением театральных представлений, мастер-классов и развлекательной программы. </w:t>
      </w:r>
    </w:p>
    <w:p w14:paraId="12629F6E" w14:textId="77777777" w:rsidR="00FB0C0F" w:rsidRPr="00874773" w:rsidRDefault="00FB0C0F" w:rsidP="00FB0C0F">
      <w:pPr>
        <w:pStyle w:val="a7"/>
        <w:numPr>
          <w:ilvl w:val="0"/>
          <w:numId w:val="27"/>
        </w:numPr>
        <w:rPr>
          <w:rFonts w:ascii="Times New Roman" w:hAnsi="Times New Roman"/>
          <w:sz w:val="20"/>
          <w:szCs w:val="20"/>
        </w:rPr>
      </w:pPr>
      <w:r w:rsidRPr="00874773">
        <w:rPr>
          <w:rFonts w:ascii="Times New Roman" w:hAnsi="Times New Roman"/>
          <w:sz w:val="20"/>
          <w:szCs w:val="20"/>
        </w:rPr>
        <w:lastRenderedPageBreak/>
        <w:t>Служение в Юрьев-Польском социально-реабилитационном центре для несовершеннолетних (г. Юрьев-Польский Владимирской области).  Организация регулярных выездов с развлекательной программой для воспитанников центра.</w:t>
      </w:r>
    </w:p>
    <w:p w14:paraId="6C8AFCED" w14:textId="77777777" w:rsidR="00FB0C0F" w:rsidRPr="00874773" w:rsidRDefault="00FB0C0F" w:rsidP="00FB0C0F">
      <w:pPr>
        <w:pStyle w:val="a7"/>
        <w:numPr>
          <w:ilvl w:val="0"/>
          <w:numId w:val="27"/>
        </w:numPr>
        <w:rPr>
          <w:rFonts w:ascii="Times New Roman" w:hAnsi="Times New Roman"/>
          <w:sz w:val="20"/>
          <w:szCs w:val="20"/>
        </w:rPr>
      </w:pPr>
      <w:r w:rsidRPr="00874773">
        <w:rPr>
          <w:rFonts w:ascii="Times New Roman" w:hAnsi="Times New Roman"/>
          <w:sz w:val="20"/>
          <w:szCs w:val="20"/>
        </w:rPr>
        <w:t>Служение в Детской городской клинической больнице имени святого равноапостольного князя  Владимира, где добровольцы на регулярной основе организуют досуг детей совместными играми и творчеством.</w:t>
      </w:r>
    </w:p>
    <w:p w14:paraId="2B15F241" w14:textId="0767E059" w:rsidR="00FB0C0F" w:rsidRPr="00874773" w:rsidRDefault="00FB0C0F" w:rsidP="00FB0C0F">
      <w:pPr>
        <w:pStyle w:val="a7"/>
        <w:numPr>
          <w:ilvl w:val="0"/>
          <w:numId w:val="27"/>
        </w:numPr>
        <w:rPr>
          <w:rFonts w:ascii="Times New Roman" w:hAnsi="Times New Roman"/>
          <w:sz w:val="20"/>
          <w:szCs w:val="20"/>
        </w:rPr>
      </w:pPr>
      <w:r w:rsidRPr="00874773">
        <w:rPr>
          <w:rFonts w:ascii="Times New Roman" w:hAnsi="Times New Roman"/>
          <w:sz w:val="20"/>
          <w:szCs w:val="20"/>
        </w:rPr>
        <w:t xml:space="preserve">Служение в женском СИЗО № 6 УФСИН по г. Москве. Регулярные (раз в месяц) выступления </w:t>
      </w:r>
      <w:r w:rsidR="00394AA9" w:rsidRPr="00874773">
        <w:rPr>
          <w:rFonts w:ascii="Times New Roman" w:hAnsi="Times New Roman"/>
          <w:sz w:val="20"/>
          <w:szCs w:val="20"/>
        </w:rPr>
        <w:t xml:space="preserve">для заключенных </w:t>
      </w:r>
      <w:r w:rsidRPr="00874773">
        <w:rPr>
          <w:rFonts w:ascii="Times New Roman" w:hAnsi="Times New Roman"/>
          <w:sz w:val="20"/>
          <w:szCs w:val="20"/>
        </w:rPr>
        <w:t>хора Движения;</w:t>
      </w:r>
    </w:p>
    <w:p w14:paraId="03FB7FA8" w14:textId="77777777" w:rsidR="00FB0C0F" w:rsidRPr="00874773" w:rsidRDefault="00FB0C0F" w:rsidP="00FB0C0F">
      <w:pPr>
        <w:pStyle w:val="a7"/>
        <w:numPr>
          <w:ilvl w:val="0"/>
          <w:numId w:val="27"/>
        </w:numPr>
        <w:rPr>
          <w:rFonts w:ascii="Times New Roman" w:hAnsi="Times New Roman"/>
          <w:sz w:val="20"/>
          <w:szCs w:val="20"/>
        </w:rPr>
      </w:pPr>
      <w:r w:rsidRPr="00874773">
        <w:rPr>
          <w:rFonts w:ascii="Times New Roman" w:hAnsi="Times New Roman"/>
          <w:sz w:val="20"/>
          <w:szCs w:val="20"/>
        </w:rPr>
        <w:t>Служение в хосписах «Царицыно» и «Ростокино». Выступления хора добровольцев (дважды в месяц)</w:t>
      </w:r>
    </w:p>
    <w:p w14:paraId="625D13EA" w14:textId="77777777" w:rsidR="00FB0C0F" w:rsidRDefault="00FB0C0F" w:rsidP="00FB0C0F">
      <w:pPr>
        <w:pStyle w:val="a7"/>
        <w:ind w:firstLine="567"/>
        <w:rPr>
          <w:rFonts w:ascii="Times New Roman" w:hAnsi="Times New Roman"/>
          <w:sz w:val="24"/>
          <w:szCs w:val="24"/>
        </w:rPr>
      </w:pPr>
    </w:p>
    <w:p w14:paraId="27D1E794" w14:textId="77777777" w:rsidR="00FB0C0F" w:rsidRDefault="00FB0C0F" w:rsidP="00FB0C0F">
      <w:pPr>
        <w:pStyle w:val="a7"/>
        <w:ind w:firstLine="567"/>
        <w:rPr>
          <w:rFonts w:ascii="Times New Roman" w:hAnsi="Times New Roman"/>
          <w:sz w:val="24"/>
          <w:szCs w:val="24"/>
        </w:rPr>
      </w:pPr>
      <w:r>
        <w:rPr>
          <w:rFonts w:ascii="Times New Roman" w:hAnsi="Times New Roman"/>
          <w:sz w:val="24"/>
          <w:szCs w:val="24"/>
        </w:rPr>
        <w:t xml:space="preserve">Кроме того, за отчетный год был проведен и ряд других мероприятий. В частности, организована </w:t>
      </w:r>
      <w:r w:rsidRPr="00874773">
        <w:rPr>
          <w:rFonts w:ascii="Times New Roman" w:hAnsi="Times New Roman"/>
          <w:sz w:val="24"/>
          <w:szCs w:val="24"/>
        </w:rPr>
        <w:t xml:space="preserve">Московская городская акция </w:t>
      </w:r>
      <w:r>
        <w:rPr>
          <w:rFonts w:ascii="Times New Roman" w:hAnsi="Times New Roman"/>
          <w:sz w:val="24"/>
          <w:szCs w:val="24"/>
        </w:rPr>
        <w:t xml:space="preserve">«Марафон «Продукты в глубинку». </w:t>
      </w:r>
      <w:r w:rsidRPr="00874773">
        <w:rPr>
          <w:rFonts w:ascii="Times New Roman" w:hAnsi="Times New Roman"/>
          <w:sz w:val="24"/>
          <w:szCs w:val="24"/>
        </w:rPr>
        <w:t>К участию в мероприятии привлечено более 1 тыс. волонтеров, собрано более 30 тонн продовольствия, сформировано 15 тыс. продуктовых наборов для нуждающихся из Московского региона и соседних областей</w:t>
      </w:r>
      <w:r>
        <w:rPr>
          <w:rFonts w:ascii="Times New Roman" w:hAnsi="Times New Roman"/>
          <w:sz w:val="24"/>
          <w:szCs w:val="24"/>
        </w:rPr>
        <w:t xml:space="preserve">. При поддержке и участии отдела 70 детей </w:t>
      </w:r>
      <w:r w:rsidRPr="00874773">
        <w:rPr>
          <w:rFonts w:ascii="Times New Roman" w:hAnsi="Times New Roman"/>
          <w:sz w:val="24"/>
          <w:szCs w:val="24"/>
        </w:rPr>
        <w:t>сотрудников ФСБ России и МВД, погибших при исполнении служебных обязанностей</w:t>
      </w:r>
      <w:r>
        <w:rPr>
          <w:rFonts w:ascii="Times New Roman" w:hAnsi="Times New Roman"/>
          <w:sz w:val="24"/>
          <w:szCs w:val="24"/>
        </w:rPr>
        <w:t xml:space="preserve">, побывали с паломнической поездкой </w:t>
      </w:r>
      <w:r w:rsidRPr="00874773">
        <w:rPr>
          <w:rFonts w:ascii="Times New Roman" w:hAnsi="Times New Roman"/>
          <w:sz w:val="24"/>
          <w:szCs w:val="24"/>
        </w:rPr>
        <w:t>в Серафимо-Дивеевск</w:t>
      </w:r>
      <w:r>
        <w:rPr>
          <w:rFonts w:ascii="Times New Roman" w:hAnsi="Times New Roman"/>
          <w:sz w:val="24"/>
          <w:szCs w:val="24"/>
        </w:rPr>
        <w:t>ой</w:t>
      </w:r>
      <w:r w:rsidRPr="00874773">
        <w:rPr>
          <w:rFonts w:ascii="Times New Roman" w:hAnsi="Times New Roman"/>
          <w:sz w:val="24"/>
          <w:szCs w:val="24"/>
        </w:rPr>
        <w:t xml:space="preserve"> обител</w:t>
      </w:r>
      <w:r>
        <w:rPr>
          <w:rFonts w:ascii="Times New Roman" w:hAnsi="Times New Roman"/>
          <w:sz w:val="24"/>
          <w:szCs w:val="24"/>
        </w:rPr>
        <w:t>и.</w:t>
      </w:r>
    </w:p>
    <w:p w14:paraId="3AADDE00" w14:textId="77777777" w:rsidR="00FB0C0F" w:rsidRDefault="00FB0C0F" w:rsidP="00FB0C0F">
      <w:pPr>
        <w:pStyle w:val="a7"/>
        <w:ind w:firstLine="567"/>
        <w:rPr>
          <w:rFonts w:ascii="Times New Roman" w:hAnsi="Times New Roman"/>
          <w:sz w:val="24"/>
          <w:szCs w:val="24"/>
        </w:rPr>
      </w:pPr>
      <w:r w:rsidRPr="00874773">
        <w:rPr>
          <w:rFonts w:ascii="Times New Roman" w:hAnsi="Times New Roman"/>
          <w:sz w:val="24"/>
          <w:szCs w:val="24"/>
        </w:rPr>
        <w:t>В отчетный период разработана программа по обучению специалистов по созданию военно-патриотических клубов при приходах и образовательная программа по подготовке инструкторов этих клубов по работе с молодежью</w:t>
      </w:r>
      <w:r>
        <w:rPr>
          <w:rFonts w:ascii="Times New Roman" w:hAnsi="Times New Roman"/>
          <w:sz w:val="24"/>
          <w:szCs w:val="24"/>
        </w:rPr>
        <w:t>. Продолжает действовать запущенный в прошлом году проект</w:t>
      </w:r>
      <w:r w:rsidRPr="00874773">
        <w:rPr>
          <w:rFonts w:ascii="Times New Roman" w:hAnsi="Times New Roman"/>
          <w:sz w:val="24"/>
          <w:szCs w:val="24"/>
        </w:rPr>
        <w:t>: «</w:t>
      </w:r>
      <w:r w:rsidRPr="00425C10">
        <w:rPr>
          <w:rFonts w:ascii="Times New Roman" w:hAnsi="Times New Roman"/>
          <w:i/>
          <w:sz w:val="24"/>
          <w:szCs w:val="24"/>
        </w:rPr>
        <w:t>Молодежь против наркотиков, алкоголя и сигарет</w:t>
      </w:r>
      <w:r>
        <w:rPr>
          <w:rFonts w:ascii="Times New Roman" w:hAnsi="Times New Roman"/>
          <w:sz w:val="24"/>
          <w:szCs w:val="24"/>
        </w:rPr>
        <w:t xml:space="preserve">», в рамках которого </w:t>
      </w:r>
      <w:r w:rsidRPr="00874773">
        <w:rPr>
          <w:rFonts w:ascii="Times New Roman" w:hAnsi="Times New Roman"/>
          <w:sz w:val="24"/>
          <w:szCs w:val="24"/>
        </w:rPr>
        <w:t>в парках г. Москвы еженедельно проводятся тренировки по общефизической подготовке для молодежи под руководством известных православных спортсменов</w:t>
      </w:r>
      <w:r>
        <w:rPr>
          <w:rFonts w:ascii="Times New Roman" w:hAnsi="Times New Roman"/>
          <w:sz w:val="24"/>
          <w:szCs w:val="24"/>
        </w:rPr>
        <w:t xml:space="preserve">. </w:t>
      </w:r>
    </w:p>
    <w:p w14:paraId="3B2A798C" w14:textId="77777777" w:rsidR="00FB0C0F" w:rsidRDefault="00FB0C0F" w:rsidP="00FB0C0F">
      <w:pPr>
        <w:pStyle w:val="a7"/>
        <w:ind w:firstLine="567"/>
        <w:rPr>
          <w:rFonts w:ascii="Times New Roman" w:hAnsi="Times New Roman"/>
          <w:sz w:val="24"/>
          <w:szCs w:val="24"/>
        </w:rPr>
      </w:pPr>
      <w:r w:rsidRPr="00425C10">
        <w:rPr>
          <w:rFonts w:ascii="Times New Roman" w:hAnsi="Times New Roman"/>
          <w:sz w:val="24"/>
          <w:szCs w:val="24"/>
        </w:rPr>
        <w:t>При организационной и методологической поддержке Отдела по различным видам спорта в отчетный период проводились чемпионаты, первенства, турниры, кубки, фестивали</w:t>
      </w:r>
      <w:r>
        <w:rPr>
          <w:rFonts w:ascii="Times New Roman" w:hAnsi="Times New Roman"/>
          <w:sz w:val="24"/>
          <w:szCs w:val="24"/>
        </w:rPr>
        <w:t>.</w:t>
      </w:r>
      <w:r w:rsidRPr="00425C10">
        <w:rPr>
          <w:rFonts w:ascii="Times New Roman" w:hAnsi="Times New Roman"/>
          <w:sz w:val="24"/>
          <w:szCs w:val="24"/>
        </w:rPr>
        <w:t xml:space="preserve"> </w:t>
      </w:r>
      <w:r>
        <w:rPr>
          <w:rFonts w:ascii="Times New Roman" w:hAnsi="Times New Roman"/>
          <w:sz w:val="24"/>
          <w:szCs w:val="24"/>
        </w:rPr>
        <w:t xml:space="preserve">За 2018 г. проведено </w:t>
      </w:r>
      <w:r w:rsidRPr="00B2304F">
        <w:rPr>
          <w:rFonts w:ascii="Times New Roman" w:hAnsi="Times New Roman"/>
          <w:sz w:val="24"/>
          <w:szCs w:val="24"/>
        </w:rPr>
        <w:t>16</w:t>
      </w:r>
      <w:r>
        <w:rPr>
          <w:rFonts w:ascii="Times New Roman" w:hAnsi="Times New Roman"/>
          <w:sz w:val="24"/>
          <w:szCs w:val="24"/>
        </w:rPr>
        <w:t xml:space="preserve"> крупных спортивных мероприятий. </w:t>
      </w:r>
    </w:p>
    <w:p w14:paraId="6785B7A3" w14:textId="77777777" w:rsidR="00FB0C0F" w:rsidRDefault="00FB0C0F" w:rsidP="00FB0C0F">
      <w:pPr>
        <w:pStyle w:val="a7"/>
        <w:ind w:firstLine="567"/>
        <w:rPr>
          <w:rFonts w:ascii="Times New Roman" w:hAnsi="Times New Roman"/>
          <w:sz w:val="24"/>
          <w:szCs w:val="24"/>
        </w:rPr>
      </w:pPr>
      <w:r>
        <w:rPr>
          <w:rFonts w:ascii="Times New Roman" w:hAnsi="Times New Roman"/>
          <w:sz w:val="24"/>
          <w:szCs w:val="24"/>
        </w:rPr>
        <w:t xml:space="preserve">Продолжается взаимодействие отдела с </w:t>
      </w:r>
      <w:r w:rsidRPr="006D1173">
        <w:rPr>
          <w:rFonts w:ascii="Times New Roman" w:hAnsi="Times New Roman"/>
          <w:i/>
          <w:sz w:val="24"/>
          <w:szCs w:val="24"/>
        </w:rPr>
        <w:t>высшими учебными заведениями</w:t>
      </w:r>
      <w:r>
        <w:rPr>
          <w:rFonts w:ascii="Times New Roman" w:hAnsi="Times New Roman"/>
          <w:sz w:val="24"/>
          <w:szCs w:val="24"/>
        </w:rPr>
        <w:t xml:space="preserve">. В июне отчетного года были подписаны соглашения о сотрудничестве между Молодежного отделом и двумя крупными ВУЗами столицы: Московским Архитектурным Институтом и </w:t>
      </w:r>
      <w:r w:rsidRPr="00474AD2">
        <w:rPr>
          <w:rFonts w:ascii="Times New Roman" w:hAnsi="Times New Roman"/>
          <w:sz w:val="24"/>
          <w:szCs w:val="24"/>
        </w:rPr>
        <w:t>Российск</w:t>
      </w:r>
      <w:r>
        <w:rPr>
          <w:rFonts w:ascii="Times New Roman" w:hAnsi="Times New Roman"/>
          <w:sz w:val="24"/>
          <w:szCs w:val="24"/>
        </w:rPr>
        <w:t xml:space="preserve">им </w:t>
      </w:r>
      <w:r w:rsidRPr="00474AD2">
        <w:rPr>
          <w:rFonts w:ascii="Times New Roman" w:hAnsi="Times New Roman"/>
          <w:sz w:val="24"/>
          <w:szCs w:val="24"/>
        </w:rPr>
        <w:t>Государственн</w:t>
      </w:r>
      <w:r>
        <w:rPr>
          <w:rFonts w:ascii="Times New Roman" w:hAnsi="Times New Roman"/>
          <w:sz w:val="24"/>
          <w:szCs w:val="24"/>
        </w:rPr>
        <w:t>ым</w:t>
      </w:r>
      <w:r w:rsidRPr="00474AD2">
        <w:rPr>
          <w:rFonts w:ascii="Times New Roman" w:hAnsi="Times New Roman"/>
          <w:sz w:val="24"/>
          <w:szCs w:val="24"/>
        </w:rPr>
        <w:t xml:space="preserve"> Социальн</w:t>
      </w:r>
      <w:r>
        <w:rPr>
          <w:rFonts w:ascii="Times New Roman" w:hAnsi="Times New Roman"/>
          <w:sz w:val="24"/>
          <w:szCs w:val="24"/>
        </w:rPr>
        <w:t>ым Университетом. В сентябре</w:t>
      </w:r>
      <w:r w:rsidRPr="00474AD2">
        <w:rPr>
          <w:rFonts w:ascii="Times New Roman" w:hAnsi="Times New Roman"/>
          <w:sz w:val="24"/>
          <w:szCs w:val="24"/>
        </w:rPr>
        <w:t xml:space="preserve"> был подписан договор о совместной организации и проведении учебных, </w:t>
      </w:r>
      <w:r>
        <w:rPr>
          <w:rFonts w:ascii="Times New Roman" w:hAnsi="Times New Roman"/>
          <w:sz w:val="24"/>
          <w:szCs w:val="24"/>
        </w:rPr>
        <w:t>производственных, преддипломных практик,</w:t>
      </w:r>
      <w:r w:rsidRPr="00474AD2">
        <w:rPr>
          <w:rFonts w:ascii="Times New Roman" w:hAnsi="Times New Roman"/>
          <w:sz w:val="24"/>
          <w:szCs w:val="24"/>
        </w:rPr>
        <w:t xml:space="preserve"> обучающихся с Московским финансово-юридическим университетом</w:t>
      </w:r>
      <w:r>
        <w:rPr>
          <w:rFonts w:ascii="Times New Roman" w:hAnsi="Times New Roman"/>
          <w:sz w:val="24"/>
          <w:szCs w:val="24"/>
        </w:rPr>
        <w:t>.</w:t>
      </w:r>
    </w:p>
    <w:p w14:paraId="0FE2E8DF" w14:textId="77777777" w:rsidR="00FB0C0F" w:rsidRPr="00474AD2" w:rsidRDefault="00FB0C0F" w:rsidP="00FB0C0F">
      <w:pPr>
        <w:pStyle w:val="af3"/>
        <w:ind w:firstLine="567"/>
        <w:jc w:val="both"/>
        <w:rPr>
          <w:rFonts w:ascii="Times New Roman" w:hAnsi="Times New Roman"/>
          <w:sz w:val="24"/>
          <w:szCs w:val="24"/>
        </w:rPr>
      </w:pPr>
      <w:r w:rsidRPr="00474AD2">
        <w:rPr>
          <w:rFonts w:ascii="Times New Roman" w:hAnsi="Times New Roman"/>
          <w:sz w:val="24"/>
          <w:szCs w:val="24"/>
        </w:rPr>
        <w:t xml:space="preserve">В 2018 году в Троице-Сергиевой Лавре был проведен </w:t>
      </w:r>
      <w:r>
        <w:rPr>
          <w:rFonts w:ascii="Times New Roman" w:hAnsi="Times New Roman"/>
          <w:sz w:val="24"/>
          <w:szCs w:val="24"/>
        </w:rPr>
        <w:t>третий</w:t>
      </w:r>
      <w:r w:rsidRPr="00474AD2">
        <w:rPr>
          <w:rFonts w:ascii="Times New Roman" w:hAnsi="Times New Roman"/>
          <w:sz w:val="24"/>
          <w:szCs w:val="24"/>
        </w:rPr>
        <w:t xml:space="preserve"> молодежный образовательный форум «ДоброЛето</w:t>
      </w:r>
      <w:r>
        <w:rPr>
          <w:rFonts w:ascii="Times New Roman" w:hAnsi="Times New Roman"/>
          <w:sz w:val="24"/>
          <w:szCs w:val="24"/>
        </w:rPr>
        <w:t>. Территория веры</w:t>
      </w:r>
      <w:r w:rsidRPr="00474AD2">
        <w:rPr>
          <w:rFonts w:ascii="Times New Roman" w:hAnsi="Times New Roman"/>
          <w:sz w:val="24"/>
          <w:szCs w:val="24"/>
        </w:rPr>
        <w:t xml:space="preserve">». Участниками форума были более </w:t>
      </w:r>
      <w:r>
        <w:rPr>
          <w:rFonts w:ascii="Times New Roman" w:hAnsi="Times New Roman"/>
          <w:sz w:val="24"/>
          <w:szCs w:val="24"/>
        </w:rPr>
        <w:t>1000 (+600)</w:t>
      </w:r>
      <w:r w:rsidRPr="00474AD2">
        <w:rPr>
          <w:rFonts w:ascii="Times New Roman" w:hAnsi="Times New Roman"/>
          <w:sz w:val="24"/>
          <w:szCs w:val="24"/>
        </w:rPr>
        <w:t xml:space="preserve"> молодых людей из </w:t>
      </w:r>
      <w:r>
        <w:rPr>
          <w:rFonts w:ascii="Times New Roman" w:hAnsi="Times New Roman"/>
          <w:sz w:val="24"/>
          <w:szCs w:val="24"/>
        </w:rPr>
        <w:t>56</w:t>
      </w:r>
      <w:r w:rsidRPr="00474AD2">
        <w:rPr>
          <w:rFonts w:ascii="Times New Roman" w:hAnsi="Times New Roman"/>
          <w:sz w:val="24"/>
          <w:szCs w:val="24"/>
        </w:rPr>
        <w:t xml:space="preserve"> субъектов Российской Федерации, а также добровольцев</w:t>
      </w:r>
      <w:r>
        <w:rPr>
          <w:rFonts w:ascii="Times New Roman" w:hAnsi="Times New Roman"/>
          <w:sz w:val="24"/>
          <w:szCs w:val="24"/>
        </w:rPr>
        <w:t xml:space="preserve"> </w:t>
      </w:r>
      <w:r w:rsidRPr="00474AD2">
        <w:rPr>
          <w:rFonts w:ascii="Times New Roman" w:hAnsi="Times New Roman"/>
          <w:sz w:val="24"/>
          <w:szCs w:val="24"/>
        </w:rPr>
        <w:t xml:space="preserve">из других стран. </w:t>
      </w:r>
    </w:p>
    <w:p w14:paraId="0F0C61C5" w14:textId="77777777" w:rsidR="00FB0C0F" w:rsidRPr="00C078F0" w:rsidRDefault="00FB0C0F" w:rsidP="00FB0C0F">
      <w:pPr>
        <w:ind w:firstLine="567"/>
        <w:rPr>
          <w:rFonts w:ascii="Times New Roman" w:hAnsi="Times New Roman"/>
          <w:sz w:val="24"/>
          <w:szCs w:val="24"/>
        </w:rPr>
      </w:pPr>
      <w:r w:rsidRPr="00C078F0">
        <w:rPr>
          <w:rFonts w:ascii="Times New Roman" w:hAnsi="Times New Roman"/>
          <w:sz w:val="24"/>
          <w:szCs w:val="24"/>
        </w:rPr>
        <w:t xml:space="preserve">Систематическая работа в </w:t>
      </w:r>
      <w:r w:rsidRPr="00C078F0">
        <w:rPr>
          <w:rFonts w:ascii="Times New Roman" w:hAnsi="Times New Roman"/>
          <w:i/>
          <w:sz w:val="24"/>
          <w:szCs w:val="24"/>
        </w:rPr>
        <w:t>области культуры</w:t>
      </w:r>
      <w:r w:rsidRPr="00C078F0">
        <w:rPr>
          <w:rFonts w:ascii="Times New Roman" w:hAnsi="Times New Roman"/>
          <w:sz w:val="24"/>
          <w:szCs w:val="24"/>
        </w:rPr>
        <w:t xml:space="preserve"> сосредоточена на 2 проектах: театре «ПроДобро», в котором силами 30 молодых артистов организуются благотворительные спектакли православной тематики и «Хоре православных добровольцев», актив ко</w:t>
      </w:r>
      <w:r>
        <w:rPr>
          <w:rFonts w:ascii="Times New Roman" w:hAnsi="Times New Roman"/>
          <w:sz w:val="24"/>
          <w:szCs w:val="24"/>
        </w:rPr>
        <w:t xml:space="preserve">торого составляет более 50 чел. В течение 2018 г. был проведен цикл лекций </w:t>
      </w:r>
      <w:r w:rsidRPr="00C078F0">
        <w:rPr>
          <w:rFonts w:ascii="Times New Roman" w:hAnsi="Times New Roman"/>
          <w:sz w:val="24"/>
          <w:szCs w:val="24"/>
        </w:rPr>
        <w:t>«Евангелие. Инструкция к жизни» протоиерея Андрея Ткачева в конференц-зале гостиницы «Даниловская»</w:t>
      </w:r>
      <w:r>
        <w:rPr>
          <w:rFonts w:ascii="Times New Roman" w:hAnsi="Times New Roman"/>
          <w:sz w:val="24"/>
          <w:szCs w:val="24"/>
        </w:rPr>
        <w:t xml:space="preserve">, а также более 20 мероприятий по теме: </w:t>
      </w:r>
      <w:r w:rsidRPr="00C078F0">
        <w:rPr>
          <w:rFonts w:ascii="Times New Roman" w:hAnsi="Times New Roman"/>
          <w:sz w:val="24"/>
          <w:szCs w:val="24"/>
        </w:rPr>
        <w:t>«Храм Христа Спасителя в истории России XIX и XX/XXI в.в.»</w:t>
      </w:r>
      <w:r>
        <w:rPr>
          <w:rFonts w:ascii="Times New Roman" w:hAnsi="Times New Roman"/>
          <w:sz w:val="24"/>
          <w:szCs w:val="24"/>
        </w:rPr>
        <w:t xml:space="preserve">. Кроме ежегодных проектов, отделом в сфере культуры проведено и </w:t>
      </w:r>
      <w:r w:rsidRPr="008F4AD1">
        <w:rPr>
          <w:rFonts w:ascii="Times New Roman" w:hAnsi="Times New Roman"/>
          <w:sz w:val="24"/>
          <w:szCs w:val="24"/>
        </w:rPr>
        <w:t>8</w:t>
      </w:r>
      <w:r>
        <w:rPr>
          <w:rFonts w:ascii="Times New Roman" w:hAnsi="Times New Roman"/>
          <w:sz w:val="24"/>
          <w:szCs w:val="24"/>
        </w:rPr>
        <w:t xml:space="preserve"> несистемных мероприятий (фестивали, концерты, флешмобы). </w:t>
      </w:r>
    </w:p>
    <w:p w14:paraId="690F833A" w14:textId="77777777" w:rsidR="00FB0C0F" w:rsidRDefault="00FB0C0F" w:rsidP="00FB0C0F">
      <w:pPr>
        <w:pStyle w:val="a7"/>
        <w:ind w:firstLine="567"/>
        <w:rPr>
          <w:rFonts w:ascii="Times New Roman" w:hAnsi="Times New Roman"/>
          <w:sz w:val="24"/>
          <w:szCs w:val="24"/>
        </w:rPr>
      </w:pPr>
      <w:r>
        <w:rPr>
          <w:rFonts w:ascii="Times New Roman" w:hAnsi="Times New Roman"/>
          <w:sz w:val="24"/>
          <w:szCs w:val="24"/>
        </w:rPr>
        <w:t xml:space="preserve">В августе 2018 г. в Москве </w:t>
      </w:r>
      <w:r w:rsidRPr="00874773">
        <w:rPr>
          <w:rFonts w:ascii="Times New Roman" w:hAnsi="Times New Roman"/>
          <w:sz w:val="24"/>
          <w:szCs w:val="24"/>
        </w:rPr>
        <w:t>прошел III Международный Православный молодежный форум. Ориентировочное количество молодежи, принявшей участие в работе Форума от Московской городской епархии,</w:t>
      </w:r>
      <w:r>
        <w:rPr>
          <w:rFonts w:ascii="Times New Roman" w:hAnsi="Times New Roman"/>
          <w:sz w:val="24"/>
          <w:szCs w:val="24"/>
        </w:rPr>
        <w:t xml:space="preserve"> составило около 2 тыс. чел. </w:t>
      </w:r>
    </w:p>
    <w:p w14:paraId="132A3EE9" w14:textId="77777777" w:rsidR="00FB0C0F" w:rsidRDefault="00FB0C0F" w:rsidP="00FB0C0F">
      <w:pPr>
        <w:pStyle w:val="ab"/>
        <w:spacing w:before="0" w:beforeAutospacing="0" w:after="0" w:afterAutospacing="0"/>
        <w:ind w:firstLine="567"/>
        <w:jc w:val="both"/>
        <w:rPr>
          <w:rFonts w:eastAsia="Calibri"/>
          <w:lang w:eastAsia="en-US"/>
        </w:rPr>
      </w:pPr>
      <w:r w:rsidRPr="00BD36D3">
        <w:rPr>
          <w:rFonts w:eastAsia="Calibri"/>
          <w:lang w:eastAsia="en-US"/>
        </w:rPr>
        <w:t xml:space="preserve">Одним из приоритетных направлений молодежного служения является </w:t>
      </w:r>
      <w:r w:rsidRPr="00BD36D3">
        <w:rPr>
          <w:rFonts w:eastAsia="Calibri"/>
          <w:i/>
          <w:lang w:eastAsia="en-US"/>
        </w:rPr>
        <w:t>информационная работа</w:t>
      </w:r>
      <w:r w:rsidRPr="00BD36D3">
        <w:rPr>
          <w:rFonts w:eastAsia="Calibri"/>
          <w:lang w:eastAsia="en-US"/>
        </w:rPr>
        <w:t>, основными инструментами которой являются социальные сети и мессенджеры</w:t>
      </w:r>
      <w:r>
        <w:rPr>
          <w:rFonts w:eastAsia="Calibri"/>
          <w:lang w:eastAsia="en-US"/>
        </w:rPr>
        <w:t xml:space="preserve">. </w:t>
      </w:r>
      <w:r w:rsidRPr="00E11683">
        <w:rPr>
          <w:rFonts w:eastAsia="Calibri"/>
          <w:lang w:eastAsia="en-US"/>
        </w:rPr>
        <w:t xml:space="preserve">Общее число подписчиков </w:t>
      </w:r>
      <w:r>
        <w:rPr>
          <w:rFonts w:eastAsia="Calibri"/>
          <w:lang w:eastAsia="en-US"/>
        </w:rPr>
        <w:t>—</w:t>
      </w:r>
      <w:r w:rsidRPr="00E11683">
        <w:rPr>
          <w:rFonts w:eastAsia="Calibri"/>
          <w:lang w:eastAsia="en-US"/>
        </w:rPr>
        <w:t xml:space="preserve"> более</w:t>
      </w:r>
      <w:r>
        <w:rPr>
          <w:rFonts w:eastAsia="Calibri"/>
          <w:lang w:eastAsia="en-US"/>
        </w:rPr>
        <w:t xml:space="preserve"> 160 тыс. человек. Из них: 65% —</w:t>
      </w:r>
      <w:r w:rsidRPr="00E11683">
        <w:rPr>
          <w:rFonts w:eastAsia="Calibri"/>
          <w:lang w:eastAsia="en-US"/>
        </w:rPr>
        <w:t xml:space="preserve"> жители Москвы, 10% </w:t>
      </w:r>
      <w:r>
        <w:rPr>
          <w:rFonts w:eastAsia="Calibri"/>
          <w:lang w:eastAsia="en-US"/>
        </w:rPr>
        <w:t>—</w:t>
      </w:r>
      <w:r w:rsidRPr="00E11683">
        <w:rPr>
          <w:rFonts w:eastAsia="Calibri"/>
          <w:lang w:eastAsia="en-US"/>
        </w:rPr>
        <w:t xml:space="preserve"> Санкт-Петербурга, 25% </w:t>
      </w:r>
      <w:r>
        <w:rPr>
          <w:rFonts w:eastAsia="Calibri"/>
          <w:lang w:eastAsia="en-US"/>
        </w:rPr>
        <w:t>—</w:t>
      </w:r>
      <w:r w:rsidRPr="00E11683">
        <w:rPr>
          <w:rFonts w:eastAsia="Calibri"/>
          <w:lang w:eastAsia="en-US"/>
        </w:rPr>
        <w:t xml:space="preserve"> остальных субъектов РФ. За четыре квартала о деятельности движения «Православные добровольцы» и Молодежного отдела через социальные сети узнали бол</w:t>
      </w:r>
      <w:r>
        <w:rPr>
          <w:rFonts w:eastAsia="Calibri"/>
          <w:lang w:eastAsia="en-US"/>
        </w:rPr>
        <w:t>ее 3,9 млн. пользователей.</w:t>
      </w:r>
    </w:p>
    <w:p w14:paraId="56BC2744" w14:textId="77777777" w:rsidR="00FB0C0F" w:rsidRDefault="00FB0C0F" w:rsidP="00FB0C0F">
      <w:pPr>
        <w:pStyle w:val="ab"/>
        <w:spacing w:before="0" w:beforeAutospacing="0" w:after="0" w:afterAutospacing="0"/>
        <w:ind w:firstLine="567"/>
        <w:jc w:val="both"/>
      </w:pPr>
      <w:r w:rsidRPr="00FC45BA">
        <w:lastRenderedPageBreak/>
        <w:t>В отчетном периоде в столице завершилось обучение ответственных за молодежное служение работе в социальных сетях</w:t>
      </w:r>
      <w:r>
        <w:t xml:space="preserve">: во всех благочиниях </w:t>
      </w:r>
      <w:r w:rsidRPr="00FC45BA">
        <w:t>проведены обучающие семинары и практикумы на тему «Молод</w:t>
      </w:r>
      <w:r>
        <w:t>е</w:t>
      </w:r>
      <w:r w:rsidRPr="00FC45BA">
        <w:t>жная миссия в социальных сетях»</w:t>
      </w:r>
      <w:r>
        <w:t xml:space="preserve">. Продолжается плодотворное сотрудничество с телеканалом «СПАС». В настоящее время реализуются 5 совместных проектов. </w:t>
      </w:r>
    </w:p>
    <w:p w14:paraId="0B3B4581" w14:textId="77777777" w:rsidR="00FB0C0F" w:rsidRDefault="00FB0C0F" w:rsidP="00FB0C0F">
      <w:pPr>
        <w:pStyle w:val="ab"/>
        <w:spacing w:before="0" w:beforeAutospacing="0" w:after="0" w:afterAutospacing="0"/>
        <w:ind w:firstLine="567"/>
        <w:jc w:val="both"/>
        <w:rPr>
          <w:rFonts w:eastAsia="Calibri"/>
          <w:lang w:eastAsia="en-US"/>
        </w:rPr>
      </w:pPr>
      <w:r w:rsidRPr="00FC45BA">
        <w:t>Во второй раз была проведена ежегодная православная молодежная акция #Колядка2018 по исполнению колядок в интернете, приуроченная к празднованию Рождества Христова</w:t>
      </w:r>
      <w:r>
        <w:t xml:space="preserve"> (3,5 тыч. участников).</w:t>
      </w:r>
    </w:p>
    <w:p w14:paraId="06C69A45" w14:textId="77777777" w:rsidR="00FB0C0F" w:rsidRDefault="00FB0C0F" w:rsidP="007E1175">
      <w:pPr>
        <w:pStyle w:val="af3"/>
        <w:ind w:firstLine="709"/>
        <w:rPr>
          <w:rFonts w:ascii="Times New Roman" w:hAnsi="Times New Roman"/>
          <w:b/>
          <w:sz w:val="24"/>
          <w:szCs w:val="24"/>
        </w:rPr>
      </w:pPr>
    </w:p>
    <w:p w14:paraId="6B4B91B3" w14:textId="16A08609" w:rsidR="00965F7E" w:rsidRDefault="00965F7E" w:rsidP="00965F7E">
      <w:pPr>
        <w:ind w:firstLine="567"/>
        <w:rPr>
          <w:rFonts w:ascii="Times New Roman" w:hAnsi="Times New Roman"/>
          <w:b/>
          <w:i/>
          <w:sz w:val="24"/>
          <w:szCs w:val="24"/>
        </w:rPr>
      </w:pPr>
      <w:r>
        <w:rPr>
          <w:rFonts w:ascii="Times New Roman" w:hAnsi="Times New Roman"/>
          <w:b/>
          <w:sz w:val="24"/>
          <w:szCs w:val="24"/>
        </w:rPr>
        <w:t>Социальная деятельность</w:t>
      </w:r>
      <w:r>
        <w:rPr>
          <w:rFonts w:ascii="Times New Roman" w:hAnsi="Times New Roman"/>
          <w:b/>
          <w:i/>
          <w:sz w:val="24"/>
          <w:szCs w:val="24"/>
        </w:rPr>
        <w:t>.</w:t>
      </w:r>
    </w:p>
    <w:p w14:paraId="155E95EE" w14:textId="46752B56" w:rsidR="00965F7E" w:rsidRDefault="00965F7E" w:rsidP="00965F7E">
      <w:pPr>
        <w:pBdr>
          <w:top w:val="nil"/>
          <w:left w:val="nil"/>
          <w:bottom w:val="nil"/>
          <w:right w:val="nil"/>
          <w:between w:val="nil"/>
          <w:bar w:val="nil"/>
        </w:pBdr>
        <w:ind w:firstLine="567"/>
        <w:rPr>
          <w:rFonts w:ascii="Times New Roman" w:hAnsi="Times New Roman"/>
          <w:color w:val="000000"/>
          <w:sz w:val="24"/>
          <w:szCs w:val="24"/>
          <w:u w:color="000000"/>
          <w:bdr w:val="nil"/>
          <w:lang w:eastAsia="ru-RU"/>
        </w:rPr>
      </w:pPr>
      <w:r w:rsidRPr="00631CD6">
        <w:rPr>
          <w:rFonts w:ascii="Times New Roman" w:hAnsi="Times New Roman"/>
          <w:color w:val="000000"/>
          <w:sz w:val="24"/>
          <w:szCs w:val="24"/>
          <w:u w:color="000000"/>
          <w:bdr w:val="nil"/>
          <w:lang w:eastAsia="ru-RU"/>
        </w:rPr>
        <w:t xml:space="preserve">К концу 2018 г. в столичных приходах насчитывалось </w:t>
      </w:r>
      <w:r w:rsidR="00540E51">
        <w:rPr>
          <w:rFonts w:ascii="Times New Roman" w:hAnsi="Times New Roman"/>
          <w:b/>
          <w:color w:val="000000"/>
          <w:sz w:val="24"/>
          <w:szCs w:val="24"/>
          <w:u w:color="000000"/>
          <w:bdr w:val="nil"/>
          <w:lang w:eastAsia="ru-RU"/>
        </w:rPr>
        <w:t>365</w:t>
      </w:r>
      <w:r w:rsidRPr="00631CD6">
        <w:rPr>
          <w:rFonts w:ascii="Times New Roman" w:hAnsi="Times New Roman"/>
          <w:color w:val="000000"/>
          <w:sz w:val="24"/>
          <w:szCs w:val="24"/>
          <w:u w:color="000000"/>
          <w:bdr w:val="nil"/>
          <w:lang w:eastAsia="ru-RU"/>
        </w:rPr>
        <w:t xml:space="preserve"> социальных работника. Из них, </w:t>
      </w:r>
      <w:r w:rsidR="00540E51">
        <w:rPr>
          <w:rFonts w:ascii="Times New Roman" w:hAnsi="Times New Roman"/>
          <w:color w:val="000000"/>
          <w:sz w:val="24"/>
          <w:szCs w:val="24"/>
          <w:u w:color="000000"/>
          <w:bdr w:val="nil"/>
          <w:lang w:eastAsia="ru-RU"/>
        </w:rPr>
        <w:t>5</w:t>
      </w:r>
      <w:r w:rsidRPr="00631CD6">
        <w:rPr>
          <w:rFonts w:ascii="Times New Roman" w:hAnsi="Times New Roman"/>
          <w:b/>
          <w:color w:val="000000"/>
          <w:sz w:val="24"/>
          <w:szCs w:val="24"/>
          <w:u w:color="000000"/>
          <w:bdr w:val="nil"/>
          <w:lang w:eastAsia="ru-RU"/>
        </w:rPr>
        <w:t>6%</w:t>
      </w:r>
      <w:r w:rsidR="00F75E24">
        <w:rPr>
          <w:rFonts w:ascii="Times New Roman" w:hAnsi="Times New Roman"/>
          <w:b/>
          <w:color w:val="000000"/>
          <w:sz w:val="24"/>
          <w:szCs w:val="24"/>
          <w:u w:color="000000"/>
          <w:bdr w:val="nil"/>
          <w:lang w:eastAsia="ru-RU"/>
        </w:rPr>
        <w:t> </w:t>
      </w:r>
      <w:r w:rsidRPr="00631CD6">
        <w:rPr>
          <w:rFonts w:ascii="Times New Roman" w:hAnsi="Times New Roman"/>
          <w:color w:val="000000"/>
          <w:sz w:val="24"/>
          <w:szCs w:val="24"/>
          <w:u w:color="000000"/>
          <w:bdr w:val="nil"/>
          <w:lang w:eastAsia="ru-RU"/>
        </w:rPr>
        <w:t>— штатные сотрудники на окладе</w:t>
      </w:r>
      <w:r w:rsidR="00540E51">
        <w:rPr>
          <w:rFonts w:ascii="Times New Roman" w:hAnsi="Times New Roman"/>
          <w:color w:val="000000"/>
          <w:sz w:val="24"/>
          <w:szCs w:val="24"/>
          <w:u w:color="000000"/>
          <w:bdr w:val="nil"/>
          <w:lang w:eastAsia="ru-RU"/>
        </w:rPr>
        <w:t xml:space="preserve"> (из них 1/3 — священнослужители)</w:t>
      </w:r>
      <w:r w:rsidRPr="00631CD6">
        <w:rPr>
          <w:rFonts w:ascii="Times New Roman" w:hAnsi="Times New Roman"/>
          <w:color w:val="000000"/>
          <w:sz w:val="24"/>
          <w:szCs w:val="24"/>
          <w:u w:color="000000"/>
          <w:bdr w:val="nil"/>
          <w:lang w:eastAsia="ru-RU"/>
        </w:rPr>
        <w:t xml:space="preserve">, </w:t>
      </w:r>
      <w:r w:rsidRPr="00631CD6">
        <w:rPr>
          <w:rFonts w:ascii="Times New Roman" w:hAnsi="Times New Roman"/>
          <w:b/>
          <w:color w:val="000000"/>
          <w:sz w:val="24"/>
          <w:szCs w:val="24"/>
          <w:u w:color="000000"/>
          <w:bdr w:val="nil"/>
          <w:lang w:eastAsia="ru-RU"/>
        </w:rPr>
        <w:t>44%</w:t>
      </w:r>
      <w:r w:rsidR="00F75E24">
        <w:rPr>
          <w:rFonts w:ascii="Times New Roman" w:hAnsi="Times New Roman"/>
          <w:b/>
          <w:color w:val="000000"/>
          <w:sz w:val="24"/>
          <w:szCs w:val="24"/>
          <w:u w:color="000000"/>
          <w:bdr w:val="nil"/>
          <w:lang w:eastAsia="ru-RU"/>
        </w:rPr>
        <w:t> </w:t>
      </w:r>
      <w:r w:rsidRPr="00631CD6">
        <w:rPr>
          <w:rFonts w:ascii="Times New Roman" w:hAnsi="Times New Roman"/>
          <w:color w:val="000000"/>
          <w:sz w:val="24"/>
          <w:szCs w:val="24"/>
          <w:u w:color="000000"/>
          <w:bdr w:val="nil"/>
          <w:lang w:eastAsia="ru-RU"/>
        </w:rPr>
        <w:t xml:space="preserve">— добровольцы или нештатные сотрудники. Как и в прошлом году отсутствие социальных работников характерно преимущественно для новообразованных в рамках </w:t>
      </w:r>
      <w:r w:rsidRPr="00631CD6">
        <w:rPr>
          <w:rFonts w:ascii="Times New Roman" w:hAnsi="Times New Roman"/>
          <w:sz w:val="24"/>
          <w:szCs w:val="24"/>
        </w:rPr>
        <w:t xml:space="preserve">«Программы 200 храмов» </w:t>
      </w:r>
      <w:r w:rsidRPr="00631CD6">
        <w:rPr>
          <w:rFonts w:ascii="Times New Roman" w:hAnsi="Times New Roman"/>
          <w:color w:val="000000"/>
          <w:sz w:val="24"/>
          <w:szCs w:val="24"/>
          <w:u w:color="000000"/>
          <w:bdr w:val="nil"/>
          <w:lang w:eastAsia="ru-RU"/>
        </w:rPr>
        <w:t xml:space="preserve">подворий, у которых нет постоянного помещения и регулярных богослужений. В 2018 году таких храмов </w:t>
      </w:r>
      <w:r w:rsidRPr="00631CD6">
        <w:rPr>
          <w:rFonts w:ascii="Times New Roman" w:hAnsi="Times New Roman"/>
          <w:b/>
          <w:color w:val="000000"/>
          <w:sz w:val="24"/>
          <w:szCs w:val="24"/>
          <w:u w:color="000000"/>
          <w:bdr w:val="nil"/>
          <w:lang w:eastAsia="ru-RU"/>
        </w:rPr>
        <w:t>37</w:t>
      </w:r>
      <w:r w:rsidRPr="00631CD6">
        <w:rPr>
          <w:rFonts w:ascii="Times New Roman" w:hAnsi="Times New Roman"/>
          <w:color w:val="000000"/>
          <w:sz w:val="24"/>
          <w:szCs w:val="24"/>
          <w:u w:color="000000"/>
          <w:bdr w:val="nil"/>
          <w:lang w:eastAsia="ru-RU"/>
        </w:rPr>
        <w:t>, что на 10 меньше, чем в 2017. В целом, количество социальных работников увеличилось в 201</w:t>
      </w:r>
      <w:r w:rsidR="00F75E24">
        <w:rPr>
          <w:rFonts w:ascii="Times New Roman" w:hAnsi="Times New Roman"/>
          <w:color w:val="000000"/>
          <w:sz w:val="24"/>
          <w:szCs w:val="24"/>
          <w:u w:color="000000"/>
          <w:bdr w:val="nil"/>
          <w:lang w:eastAsia="ru-RU"/>
        </w:rPr>
        <w:t>8</w:t>
      </w:r>
      <w:r w:rsidRPr="00631CD6">
        <w:rPr>
          <w:rFonts w:ascii="Times New Roman" w:hAnsi="Times New Roman"/>
          <w:color w:val="000000"/>
          <w:sz w:val="24"/>
          <w:szCs w:val="24"/>
          <w:u w:color="000000"/>
          <w:bdr w:val="nil"/>
          <w:lang w:eastAsia="ru-RU"/>
        </w:rPr>
        <w:t xml:space="preserve"> г</w:t>
      </w:r>
      <w:r w:rsidR="00F75E24">
        <w:rPr>
          <w:rFonts w:ascii="Times New Roman" w:hAnsi="Times New Roman"/>
          <w:color w:val="000000"/>
          <w:sz w:val="24"/>
          <w:szCs w:val="24"/>
          <w:u w:color="000000"/>
          <w:bdr w:val="nil"/>
          <w:lang w:eastAsia="ru-RU"/>
        </w:rPr>
        <w:t>.</w:t>
      </w:r>
      <w:r w:rsidRPr="00631CD6">
        <w:rPr>
          <w:rFonts w:ascii="Times New Roman" w:hAnsi="Times New Roman"/>
          <w:color w:val="000000"/>
          <w:sz w:val="24"/>
          <w:szCs w:val="24"/>
          <w:u w:color="000000"/>
          <w:bdr w:val="nil"/>
          <w:lang w:eastAsia="ru-RU"/>
        </w:rPr>
        <w:t xml:space="preserve"> на </w:t>
      </w:r>
      <w:r w:rsidRPr="00631CD6">
        <w:rPr>
          <w:rFonts w:ascii="Times New Roman" w:hAnsi="Times New Roman"/>
          <w:b/>
          <w:color w:val="000000"/>
          <w:sz w:val="24"/>
          <w:szCs w:val="24"/>
          <w:u w:color="000000"/>
          <w:bdr w:val="nil"/>
          <w:lang w:eastAsia="ru-RU"/>
        </w:rPr>
        <w:t>22</w:t>
      </w:r>
      <w:r w:rsidRPr="00631CD6">
        <w:rPr>
          <w:rFonts w:ascii="Times New Roman" w:hAnsi="Times New Roman"/>
          <w:color w:val="000000"/>
          <w:sz w:val="24"/>
          <w:szCs w:val="24"/>
          <w:u w:color="000000"/>
          <w:bdr w:val="nil"/>
          <w:lang w:eastAsia="ru-RU"/>
        </w:rPr>
        <w:t xml:space="preserve"> человека.</w:t>
      </w:r>
      <w:r>
        <w:rPr>
          <w:rFonts w:ascii="Times New Roman" w:hAnsi="Times New Roman"/>
          <w:color w:val="000000"/>
          <w:sz w:val="24"/>
          <w:szCs w:val="24"/>
          <w:u w:color="000000"/>
          <w:bdr w:val="nil"/>
          <w:lang w:eastAsia="ru-RU"/>
        </w:rPr>
        <w:t xml:space="preserve"> </w:t>
      </w:r>
    </w:p>
    <w:tbl>
      <w:tblPr>
        <w:tblStyle w:val="a9"/>
        <w:tblW w:w="5000" w:type="pct"/>
        <w:jc w:val="center"/>
        <w:tblLook w:val="04A0" w:firstRow="1" w:lastRow="0" w:firstColumn="1" w:lastColumn="0" w:noHBand="0" w:noVBand="1"/>
      </w:tblPr>
      <w:tblGrid>
        <w:gridCol w:w="2412"/>
        <w:gridCol w:w="2054"/>
        <w:gridCol w:w="1427"/>
        <w:gridCol w:w="1194"/>
        <w:gridCol w:w="1409"/>
        <w:gridCol w:w="1358"/>
      </w:tblGrid>
      <w:tr w:rsidR="00965F7E" w:rsidRPr="00D87097" w14:paraId="4E0EF665" w14:textId="77777777" w:rsidTr="00C751DC">
        <w:trPr>
          <w:trHeight w:val="235"/>
          <w:jc w:val="center"/>
        </w:trPr>
        <w:tc>
          <w:tcPr>
            <w:tcW w:w="5000" w:type="pct"/>
            <w:gridSpan w:val="6"/>
            <w:tcBorders>
              <w:top w:val="nil"/>
              <w:left w:val="nil"/>
              <w:bottom w:val="single" w:sz="4" w:space="0" w:color="auto"/>
              <w:right w:val="nil"/>
            </w:tcBorders>
            <w:shd w:val="clear" w:color="auto" w:fill="auto"/>
            <w:vAlign w:val="center"/>
          </w:tcPr>
          <w:p w14:paraId="1DF4E192" w14:textId="77777777" w:rsidR="00C751DC" w:rsidRDefault="00C751DC" w:rsidP="00965F7E">
            <w:pPr>
              <w:jc w:val="right"/>
              <w:rPr>
                <w:rFonts w:ascii="Times New Roman" w:hAnsi="Times New Roman"/>
                <w:b/>
                <w:i/>
                <w:sz w:val="20"/>
                <w:szCs w:val="20"/>
              </w:rPr>
            </w:pPr>
          </w:p>
          <w:p w14:paraId="0899F4B6" w14:textId="77777777" w:rsidR="00965F7E" w:rsidRDefault="00965F7E" w:rsidP="00965F7E">
            <w:pPr>
              <w:jc w:val="right"/>
              <w:rPr>
                <w:rFonts w:ascii="Times New Roman" w:hAnsi="Times New Roman"/>
                <w:i/>
                <w:sz w:val="20"/>
                <w:szCs w:val="20"/>
              </w:rPr>
            </w:pPr>
            <w:r w:rsidRPr="00491620">
              <w:rPr>
                <w:rFonts w:ascii="Times New Roman" w:hAnsi="Times New Roman"/>
                <w:b/>
                <w:i/>
                <w:sz w:val="20"/>
                <w:szCs w:val="20"/>
              </w:rPr>
              <w:t>Таблица №</w:t>
            </w:r>
            <w:r w:rsidR="00DE015B">
              <w:rPr>
                <w:rFonts w:ascii="Times New Roman" w:hAnsi="Times New Roman"/>
                <w:b/>
                <w:i/>
                <w:sz w:val="20"/>
                <w:szCs w:val="20"/>
              </w:rPr>
              <w:t>3</w:t>
            </w:r>
            <w:r w:rsidRPr="00491620">
              <w:rPr>
                <w:rFonts w:ascii="Times New Roman" w:hAnsi="Times New Roman"/>
                <w:b/>
                <w:i/>
                <w:sz w:val="20"/>
                <w:szCs w:val="20"/>
              </w:rPr>
              <w:t>.</w:t>
            </w:r>
            <w:r w:rsidRPr="00491620">
              <w:rPr>
                <w:rFonts w:ascii="Times New Roman" w:hAnsi="Times New Roman"/>
                <w:i/>
                <w:sz w:val="20"/>
                <w:szCs w:val="20"/>
              </w:rPr>
              <w:t xml:space="preserve"> </w:t>
            </w:r>
            <w:r>
              <w:rPr>
                <w:rFonts w:ascii="Times New Roman" w:hAnsi="Times New Roman"/>
                <w:i/>
                <w:sz w:val="20"/>
                <w:szCs w:val="20"/>
              </w:rPr>
              <w:t>Количество социальных работников на приходах Московской епархии</w:t>
            </w:r>
          </w:p>
          <w:p w14:paraId="71C5D87C" w14:textId="045B38EB" w:rsidR="00C751DC" w:rsidRPr="00491620" w:rsidRDefault="00C751DC" w:rsidP="00965F7E">
            <w:pPr>
              <w:jc w:val="right"/>
              <w:rPr>
                <w:rFonts w:ascii="Times New Roman" w:hAnsi="Times New Roman"/>
                <w:b/>
                <w:color w:val="000000"/>
                <w:sz w:val="20"/>
                <w:szCs w:val="20"/>
                <w:u w:color="000000"/>
                <w:bdr w:val="nil"/>
              </w:rPr>
            </w:pPr>
            <w:r>
              <w:rPr>
                <w:rFonts w:ascii="Times New Roman" w:hAnsi="Times New Roman" w:cs="Times New Roman"/>
                <w:i/>
                <w:sz w:val="16"/>
                <w:szCs w:val="16"/>
              </w:rPr>
              <w:t>(</w:t>
            </w:r>
            <w:r w:rsidRPr="00770772">
              <w:rPr>
                <w:rFonts w:ascii="Times New Roman" w:hAnsi="Times New Roman" w:cs="Times New Roman"/>
                <w:i/>
                <w:sz w:val="16"/>
                <w:szCs w:val="16"/>
              </w:rPr>
              <w:t>в связи с изменением системы подсчетов динамика не приводится</w:t>
            </w:r>
            <w:r>
              <w:rPr>
                <w:rFonts w:ascii="Times New Roman" w:hAnsi="Times New Roman" w:cs="Times New Roman"/>
                <w:i/>
                <w:sz w:val="16"/>
                <w:szCs w:val="16"/>
              </w:rPr>
              <w:t>)</w:t>
            </w:r>
          </w:p>
        </w:tc>
      </w:tr>
      <w:tr w:rsidR="00770772" w:rsidRPr="00D87097" w14:paraId="3BF51179" w14:textId="77777777" w:rsidTr="00C751DC">
        <w:trPr>
          <w:trHeight w:val="248"/>
          <w:jc w:val="center"/>
        </w:trPr>
        <w:tc>
          <w:tcPr>
            <w:tcW w:w="1224" w:type="pct"/>
            <w:vMerge w:val="restart"/>
            <w:tcBorders>
              <w:top w:val="single" w:sz="4" w:space="0" w:color="auto"/>
            </w:tcBorders>
            <w:shd w:val="clear" w:color="auto" w:fill="E2EFD9" w:themeFill="accent6" w:themeFillTint="33"/>
            <w:vAlign w:val="center"/>
          </w:tcPr>
          <w:p w14:paraId="7933C3C9" w14:textId="74AB52EF" w:rsidR="00770772" w:rsidRPr="00D87097" w:rsidRDefault="00770772" w:rsidP="00965F7E">
            <w:pPr>
              <w:jc w:val="center"/>
              <w:rPr>
                <w:rFonts w:ascii="Times New Roman" w:hAnsi="Times New Roman"/>
                <w:b/>
                <w:color w:val="000000"/>
                <w:sz w:val="20"/>
                <w:szCs w:val="20"/>
                <w:u w:color="000000"/>
                <w:bdr w:val="nil"/>
              </w:rPr>
            </w:pPr>
            <w:r w:rsidRPr="00D87097">
              <w:rPr>
                <w:rFonts w:ascii="Times New Roman" w:hAnsi="Times New Roman"/>
                <w:b/>
                <w:color w:val="000000"/>
                <w:sz w:val="20"/>
                <w:szCs w:val="20"/>
                <w:u w:color="000000"/>
                <w:bdr w:val="nil"/>
              </w:rPr>
              <w:t>Викариатство</w:t>
            </w:r>
          </w:p>
        </w:tc>
        <w:tc>
          <w:tcPr>
            <w:tcW w:w="3776" w:type="pct"/>
            <w:gridSpan w:val="5"/>
            <w:tcBorders>
              <w:top w:val="single" w:sz="4" w:space="0" w:color="auto"/>
            </w:tcBorders>
            <w:shd w:val="clear" w:color="auto" w:fill="E2EFD9" w:themeFill="accent6" w:themeFillTint="33"/>
            <w:vAlign w:val="center"/>
          </w:tcPr>
          <w:p w14:paraId="51EAE8E2" w14:textId="3AA348EB" w:rsidR="00770772" w:rsidRPr="00D87097" w:rsidRDefault="00770772" w:rsidP="00965F7E">
            <w:pPr>
              <w:jc w:val="center"/>
              <w:rPr>
                <w:rFonts w:ascii="Times New Roman" w:hAnsi="Times New Roman"/>
                <w:b/>
                <w:color w:val="000000"/>
                <w:sz w:val="20"/>
                <w:szCs w:val="20"/>
                <w:u w:color="000000"/>
                <w:bdr w:val="nil"/>
              </w:rPr>
            </w:pPr>
            <w:r>
              <w:rPr>
                <w:rFonts w:ascii="Times New Roman" w:hAnsi="Times New Roman"/>
                <w:b/>
                <w:color w:val="000000"/>
                <w:sz w:val="20"/>
                <w:szCs w:val="20"/>
                <w:u w:color="000000"/>
                <w:bdr w:val="nil"/>
              </w:rPr>
              <w:t>2018</w:t>
            </w:r>
          </w:p>
        </w:tc>
      </w:tr>
      <w:tr w:rsidR="00770772" w:rsidRPr="00D87097" w14:paraId="50BA4C99" w14:textId="77777777" w:rsidTr="00C751DC">
        <w:trPr>
          <w:trHeight w:val="491"/>
          <w:jc w:val="center"/>
        </w:trPr>
        <w:tc>
          <w:tcPr>
            <w:tcW w:w="1224" w:type="pct"/>
            <w:vMerge/>
            <w:shd w:val="clear" w:color="auto" w:fill="E2EFD9" w:themeFill="accent6" w:themeFillTint="33"/>
          </w:tcPr>
          <w:p w14:paraId="2D4ED2C2" w14:textId="77777777" w:rsidR="00770772" w:rsidRPr="00D87097" w:rsidRDefault="00770772" w:rsidP="00965F7E">
            <w:pPr>
              <w:rPr>
                <w:rFonts w:ascii="Times New Roman" w:hAnsi="Times New Roman"/>
                <w:color w:val="000000"/>
                <w:sz w:val="20"/>
                <w:szCs w:val="20"/>
                <w:u w:color="000000"/>
                <w:bdr w:val="nil"/>
              </w:rPr>
            </w:pPr>
          </w:p>
        </w:tc>
        <w:tc>
          <w:tcPr>
            <w:tcW w:w="1042" w:type="pct"/>
            <w:tcBorders>
              <w:top w:val="single" w:sz="8" w:space="0" w:color="auto"/>
              <w:left w:val="single" w:sz="8" w:space="0" w:color="auto"/>
              <w:right w:val="single" w:sz="8" w:space="0" w:color="auto"/>
            </w:tcBorders>
            <w:shd w:val="clear" w:color="auto" w:fill="E2EFD9" w:themeFill="accent6" w:themeFillTint="33"/>
            <w:vAlign w:val="center"/>
          </w:tcPr>
          <w:p w14:paraId="43F815CC" w14:textId="77777777" w:rsidR="00770772" w:rsidRPr="00D87097" w:rsidRDefault="00770772" w:rsidP="00965F7E">
            <w:pPr>
              <w:jc w:val="center"/>
              <w:rPr>
                <w:rFonts w:ascii="Times New Roman" w:hAnsi="Times New Roman"/>
                <w:b/>
                <w:color w:val="000000"/>
                <w:sz w:val="20"/>
                <w:szCs w:val="20"/>
                <w:u w:color="000000"/>
                <w:bdr w:val="nil"/>
              </w:rPr>
            </w:pPr>
            <w:r w:rsidRPr="00D87097">
              <w:rPr>
                <w:rFonts w:ascii="Times New Roman" w:hAnsi="Times New Roman"/>
                <w:b/>
                <w:color w:val="000000"/>
                <w:sz w:val="20"/>
                <w:szCs w:val="20"/>
                <w:u w:color="000000"/>
                <w:bdr w:val="nil"/>
              </w:rPr>
              <w:t>Всего</w:t>
            </w:r>
          </w:p>
        </w:tc>
        <w:tc>
          <w:tcPr>
            <w:tcW w:w="724" w:type="pct"/>
            <w:tcBorders>
              <w:top w:val="single" w:sz="4" w:space="0" w:color="auto"/>
              <w:left w:val="single" w:sz="8" w:space="0" w:color="auto"/>
              <w:right w:val="single" w:sz="8" w:space="0" w:color="auto"/>
            </w:tcBorders>
            <w:shd w:val="clear" w:color="auto" w:fill="E2EFD9" w:themeFill="accent6" w:themeFillTint="33"/>
            <w:vAlign w:val="center"/>
          </w:tcPr>
          <w:p w14:paraId="1F690B3A" w14:textId="77777777" w:rsidR="00770772" w:rsidRPr="00D87097" w:rsidRDefault="00770772" w:rsidP="00965F7E">
            <w:pPr>
              <w:jc w:val="center"/>
              <w:rPr>
                <w:rFonts w:ascii="Times New Roman" w:hAnsi="Times New Roman"/>
                <w:color w:val="000000"/>
                <w:sz w:val="20"/>
                <w:szCs w:val="20"/>
                <w:u w:color="000000"/>
                <w:bdr w:val="nil"/>
              </w:rPr>
            </w:pPr>
            <w:r>
              <w:rPr>
                <w:rFonts w:ascii="Times New Roman" w:hAnsi="Times New Roman"/>
                <w:color w:val="000000"/>
                <w:sz w:val="20"/>
                <w:szCs w:val="20"/>
                <w:u w:color="000000"/>
                <w:bdr w:val="nil"/>
              </w:rPr>
              <w:t>Священно-служителей</w:t>
            </w:r>
          </w:p>
        </w:tc>
        <w:tc>
          <w:tcPr>
            <w:tcW w:w="606" w:type="pct"/>
            <w:tcBorders>
              <w:top w:val="single" w:sz="8" w:space="0" w:color="auto"/>
              <w:left w:val="single" w:sz="8" w:space="0" w:color="auto"/>
            </w:tcBorders>
            <w:shd w:val="clear" w:color="auto" w:fill="E2EFD9" w:themeFill="accent6" w:themeFillTint="33"/>
            <w:vAlign w:val="center"/>
          </w:tcPr>
          <w:p w14:paraId="1BE07AED" w14:textId="77777777" w:rsidR="00770772" w:rsidRPr="00D87097" w:rsidRDefault="00770772" w:rsidP="00965F7E">
            <w:pPr>
              <w:jc w:val="center"/>
              <w:rPr>
                <w:rFonts w:ascii="Times New Roman" w:hAnsi="Times New Roman"/>
                <w:color w:val="000000"/>
                <w:sz w:val="20"/>
                <w:szCs w:val="20"/>
                <w:u w:color="000000"/>
                <w:bdr w:val="nil"/>
              </w:rPr>
            </w:pPr>
            <w:r>
              <w:rPr>
                <w:rFonts w:ascii="Times New Roman" w:hAnsi="Times New Roman"/>
                <w:color w:val="000000"/>
                <w:sz w:val="20"/>
                <w:szCs w:val="20"/>
                <w:u w:color="000000"/>
                <w:bdr w:val="nil"/>
              </w:rPr>
              <w:t>Штатных</w:t>
            </w:r>
          </w:p>
        </w:tc>
        <w:tc>
          <w:tcPr>
            <w:tcW w:w="715" w:type="pct"/>
            <w:tcBorders>
              <w:top w:val="single" w:sz="8" w:space="0" w:color="auto"/>
              <w:right w:val="single" w:sz="8" w:space="0" w:color="auto"/>
            </w:tcBorders>
            <w:shd w:val="clear" w:color="auto" w:fill="E2EFD9" w:themeFill="accent6" w:themeFillTint="33"/>
            <w:vAlign w:val="center"/>
          </w:tcPr>
          <w:p w14:paraId="0DD89B2F" w14:textId="77777777" w:rsidR="00770772" w:rsidRPr="00D87097" w:rsidRDefault="00770772" w:rsidP="00965F7E">
            <w:pPr>
              <w:jc w:val="center"/>
              <w:rPr>
                <w:rFonts w:ascii="Times New Roman" w:hAnsi="Times New Roman"/>
                <w:color w:val="000000"/>
                <w:sz w:val="20"/>
                <w:szCs w:val="20"/>
                <w:u w:color="000000"/>
                <w:bdr w:val="nil"/>
              </w:rPr>
            </w:pPr>
            <w:r>
              <w:rPr>
                <w:rFonts w:ascii="Times New Roman" w:hAnsi="Times New Roman"/>
                <w:color w:val="000000"/>
                <w:sz w:val="20"/>
                <w:szCs w:val="20"/>
                <w:u w:color="000000"/>
                <w:bdr w:val="nil"/>
              </w:rPr>
              <w:t>Доброволь-цев</w:t>
            </w:r>
          </w:p>
        </w:tc>
        <w:tc>
          <w:tcPr>
            <w:tcW w:w="689" w:type="pct"/>
            <w:tcBorders>
              <w:left w:val="single" w:sz="8" w:space="0" w:color="auto"/>
            </w:tcBorders>
            <w:shd w:val="clear" w:color="auto" w:fill="E2EFD9" w:themeFill="accent6" w:themeFillTint="33"/>
            <w:vAlign w:val="center"/>
          </w:tcPr>
          <w:p w14:paraId="49C61FAF" w14:textId="77777777" w:rsidR="00770772" w:rsidRPr="00D87097" w:rsidRDefault="00770772" w:rsidP="00965F7E">
            <w:pPr>
              <w:jc w:val="center"/>
              <w:rPr>
                <w:rFonts w:ascii="Times New Roman" w:hAnsi="Times New Roman"/>
                <w:color w:val="000000"/>
                <w:sz w:val="20"/>
                <w:szCs w:val="20"/>
                <w:u w:color="000000"/>
                <w:bdr w:val="nil"/>
              </w:rPr>
            </w:pPr>
            <w:r>
              <w:rPr>
                <w:rFonts w:ascii="Times New Roman" w:hAnsi="Times New Roman"/>
                <w:color w:val="000000"/>
                <w:sz w:val="20"/>
                <w:szCs w:val="20"/>
                <w:u w:color="000000"/>
                <w:bdr w:val="nil"/>
              </w:rPr>
              <w:t>Отсутству-ют</w:t>
            </w:r>
          </w:p>
        </w:tc>
      </w:tr>
      <w:tr w:rsidR="005E1744" w:rsidRPr="00D87097" w14:paraId="02FDD429" w14:textId="77777777" w:rsidTr="00C751DC">
        <w:trPr>
          <w:trHeight w:val="235"/>
          <w:jc w:val="center"/>
        </w:trPr>
        <w:tc>
          <w:tcPr>
            <w:tcW w:w="1224" w:type="pct"/>
            <w:tcBorders>
              <w:right w:val="single" w:sz="8" w:space="0" w:color="auto"/>
            </w:tcBorders>
            <w:vAlign w:val="center"/>
          </w:tcPr>
          <w:p w14:paraId="7EA4B11B" w14:textId="62BAFFCB"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Центральное</w:t>
            </w:r>
          </w:p>
        </w:tc>
        <w:tc>
          <w:tcPr>
            <w:tcW w:w="1042" w:type="pct"/>
            <w:tcBorders>
              <w:left w:val="single" w:sz="8" w:space="0" w:color="auto"/>
              <w:right w:val="single" w:sz="8" w:space="0" w:color="auto"/>
            </w:tcBorders>
            <w:shd w:val="clear" w:color="auto" w:fill="F2F2F2" w:themeFill="background1" w:themeFillShade="F2"/>
            <w:vAlign w:val="center"/>
          </w:tcPr>
          <w:p w14:paraId="0F2B4BE7" w14:textId="6C908E07" w:rsidR="005E1744" w:rsidRPr="00540E51" w:rsidRDefault="005E1744" w:rsidP="005E1744">
            <w:pPr>
              <w:jc w:val="center"/>
              <w:rPr>
                <w:rFonts w:ascii="Times New Roman" w:eastAsia="Times New Roman" w:hAnsi="Times New Roman" w:cs="Times New Roman"/>
                <w:b/>
                <w:bCs/>
                <w:color w:val="000000"/>
                <w:sz w:val="20"/>
                <w:szCs w:val="20"/>
              </w:rPr>
            </w:pPr>
            <w:r w:rsidRPr="00540E51">
              <w:rPr>
                <w:rFonts w:ascii="Times New Roman" w:hAnsi="Times New Roman" w:cs="Times New Roman"/>
                <w:b/>
                <w:bCs/>
                <w:color w:val="000000"/>
                <w:sz w:val="20"/>
                <w:szCs w:val="20"/>
              </w:rPr>
              <w:t>112</w:t>
            </w:r>
          </w:p>
        </w:tc>
        <w:tc>
          <w:tcPr>
            <w:tcW w:w="724" w:type="pct"/>
            <w:tcBorders>
              <w:left w:val="single" w:sz="8" w:space="0" w:color="auto"/>
              <w:right w:val="single" w:sz="8" w:space="0" w:color="auto"/>
            </w:tcBorders>
            <w:vAlign w:val="center"/>
          </w:tcPr>
          <w:p w14:paraId="0B0B9066" w14:textId="00A59A35"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43</w:t>
            </w:r>
          </w:p>
        </w:tc>
        <w:tc>
          <w:tcPr>
            <w:tcW w:w="606" w:type="pct"/>
            <w:tcBorders>
              <w:left w:val="single" w:sz="8" w:space="0" w:color="auto"/>
            </w:tcBorders>
            <w:shd w:val="clear" w:color="auto" w:fill="F2F2F2" w:themeFill="background1" w:themeFillShade="F2"/>
            <w:vAlign w:val="center"/>
          </w:tcPr>
          <w:p w14:paraId="55AF445D" w14:textId="6C1999E0"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81</w:t>
            </w:r>
          </w:p>
        </w:tc>
        <w:tc>
          <w:tcPr>
            <w:tcW w:w="715" w:type="pct"/>
            <w:tcBorders>
              <w:right w:val="single" w:sz="8" w:space="0" w:color="auto"/>
            </w:tcBorders>
            <w:shd w:val="clear" w:color="auto" w:fill="F2F2F2" w:themeFill="background1" w:themeFillShade="F2"/>
            <w:vAlign w:val="center"/>
          </w:tcPr>
          <w:p w14:paraId="3FDE7D2D" w14:textId="2D31102D"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31</w:t>
            </w:r>
          </w:p>
        </w:tc>
        <w:tc>
          <w:tcPr>
            <w:tcW w:w="689" w:type="pct"/>
            <w:tcBorders>
              <w:left w:val="single" w:sz="8" w:space="0" w:color="auto"/>
            </w:tcBorders>
          </w:tcPr>
          <w:p w14:paraId="5574F592" w14:textId="05EB3AA8"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lang w:val="en-US"/>
              </w:rPr>
              <w:t>22</w:t>
            </w:r>
          </w:p>
        </w:tc>
      </w:tr>
      <w:tr w:rsidR="005E1744" w:rsidRPr="00D87097" w14:paraId="5C0CE2FD" w14:textId="77777777" w:rsidTr="00C751DC">
        <w:trPr>
          <w:trHeight w:val="235"/>
          <w:jc w:val="center"/>
        </w:trPr>
        <w:tc>
          <w:tcPr>
            <w:tcW w:w="1224" w:type="pct"/>
            <w:tcBorders>
              <w:right w:val="single" w:sz="8" w:space="0" w:color="auto"/>
            </w:tcBorders>
            <w:vAlign w:val="center"/>
          </w:tcPr>
          <w:p w14:paraId="32F247B2" w14:textId="053E5AEA"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Северное</w:t>
            </w:r>
          </w:p>
        </w:tc>
        <w:tc>
          <w:tcPr>
            <w:tcW w:w="1042" w:type="pct"/>
            <w:tcBorders>
              <w:left w:val="single" w:sz="8" w:space="0" w:color="auto"/>
              <w:right w:val="single" w:sz="8" w:space="0" w:color="auto"/>
            </w:tcBorders>
            <w:shd w:val="clear" w:color="auto" w:fill="F2F2F2" w:themeFill="background1" w:themeFillShade="F2"/>
            <w:vAlign w:val="center"/>
          </w:tcPr>
          <w:p w14:paraId="13B5443E" w14:textId="4E465FA5" w:rsidR="005E1744" w:rsidRPr="00540E51" w:rsidRDefault="005E1744" w:rsidP="005E1744">
            <w:pPr>
              <w:jc w:val="center"/>
              <w:rPr>
                <w:rFonts w:ascii="Times New Roman" w:hAnsi="Times New Roman" w:cs="Times New Roman"/>
                <w:b/>
                <w:bCs/>
                <w:color w:val="000000"/>
                <w:sz w:val="20"/>
                <w:szCs w:val="20"/>
              </w:rPr>
            </w:pPr>
            <w:r w:rsidRPr="00540E51">
              <w:rPr>
                <w:rFonts w:ascii="Times New Roman" w:hAnsi="Times New Roman" w:cs="Times New Roman"/>
                <w:b/>
                <w:bCs/>
                <w:color w:val="000000"/>
                <w:sz w:val="20"/>
                <w:szCs w:val="20"/>
              </w:rPr>
              <w:t>23</w:t>
            </w:r>
          </w:p>
        </w:tc>
        <w:tc>
          <w:tcPr>
            <w:tcW w:w="724" w:type="pct"/>
            <w:tcBorders>
              <w:left w:val="single" w:sz="8" w:space="0" w:color="auto"/>
              <w:right w:val="single" w:sz="8" w:space="0" w:color="auto"/>
            </w:tcBorders>
            <w:vAlign w:val="center"/>
          </w:tcPr>
          <w:p w14:paraId="2C07CA6D" w14:textId="7CD019D9"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1</w:t>
            </w:r>
          </w:p>
        </w:tc>
        <w:tc>
          <w:tcPr>
            <w:tcW w:w="606" w:type="pct"/>
            <w:tcBorders>
              <w:left w:val="single" w:sz="8" w:space="0" w:color="auto"/>
            </w:tcBorders>
            <w:shd w:val="clear" w:color="auto" w:fill="F2F2F2" w:themeFill="background1" w:themeFillShade="F2"/>
            <w:vAlign w:val="center"/>
          </w:tcPr>
          <w:p w14:paraId="41ED9183" w14:textId="567CA306"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12</w:t>
            </w:r>
          </w:p>
        </w:tc>
        <w:tc>
          <w:tcPr>
            <w:tcW w:w="715" w:type="pct"/>
            <w:tcBorders>
              <w:right w:val="single" w:sz="8" w:space="0" w:color="auto"/>
            </w:tcBorders>
            <w:shd w:val="clear" w:color="auto" w:fill="F2F2F2" w:themeFill="background1" w:themeFillShade="F2"/>
            <w:vAlign w:val="center"/>
          </w:tcPr>
          <w:p w14:paraId="51F4273B" w14:textId="06870D80"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11</w:t>
            </w:r>
          </w:p>
        </w:tc>
        <w:tc>
          <w:tcPr>
            <w:tcW w:w="689" w:type="pct"/>
            <w:tcBorders>
              <w:left w:val="single" w:sz="8" w:space="0" w:color="auto"/>
            </w:tcBorders>
          </w:tcPr>
          <w:p w14:paraId="1E91D7B4" w14:textId="2C35EED6"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lang w:val="en-US"/>
              </w:rPr>
              <w:t>1</w:t>
            </w:r>
          </w:p>
        </w:tc>
      </w:tr>
      <w:tr w:rsidR="005E1744" w:rsidRPr="00D87097" w14:paraId="7D898E88" w14:textId="77777777" w:rsidTr="00C751DC">
        <w:trPr>
          <w:trHeight w:val="235"/>
          <w:jc w:val="center"/>
        </w:trPr>
        <w:tc>
          <w:tcPr>
            <w:tcW w:w="1224" w:type="pct"/>
            <w:tcBorders>
              <w:right w:val="single" w:sz="8" w:space="0" w:color="auto"/>
            </w:tcBorders>
            <w:vAlign w:val="center"/>
          </w:tcPr>
          <w:p w14:paraId="6C75FC69" w14:textId="228EA56E"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Северо-Восточное</w:t>
            </w:r>
          </w:p>
        </w:tc>
        <w:tc>
          <w:tcPr>
            <w:tcW w:w="1042" w:type="pct"/>
            <w:tcBorders>
              <w:left w:val="single" w:sz="8" w:space="0" w:color="auto"/>
              <w:right w:val="single" w:sz="8" w:space="0" w:color="auto"/>
            </w:tcBorders>
            <w:shd w:val="clear" w:color="auto" w:fill="F2F2F2" w:themeFill="background1" w:themeFillShade="F2"/>
            <w:vAlign w:val="center"/>
          </w:tcPr>
          <w:p w14:paraId="05613877" w14:textId="061DA5B2" w:rsidR="005E1744" w:rsidRPr="00540E51" w:rsidRDefault="005E1744" w:rsidP="005E1744">
            <w:pPr>
              <w:jc w:val="center"/>
              <w:rPr>
                <w:rFonts w:ascii="Times New Roman" w:hAnsi="Times New Roman" w:cs="Times New Roman"/>
                <w:b/>
                <w:bCs/>
                <w:color w:val="000000"/>
                <w:sz w:val="20"/>
                <w:szCs w:val="20"/>
              </w:rPr>
            </w:pPr>
            <w:r w:rsidRPr="00540E51">
              <w:rPr>
                <w:rFonts w:ascii="Times New Roman" w:hAnsi="Times New Roman" w:cs="Times New Roman"/>
                <w:b/>
                <w:bCs/>
                <w:color w:val="000000"/>
                <w:sz w:val="20"/>
                <w:szCs w:val="20"/>
                <w:lang w:val="en-US"/>
              </w:rPr>
              <w:t>31</w:t>
            </w:r>
          </w:p>
        </w:tc>
        <w:tc>
          <w:tcPr>
            <w:tcW w:w="724" w:type="pct"/>
            <w:tcBorders>
              <w:left w:val="single" w:sz="8" w:space="0" w:color="auto"/>
              <w:right w:val="single" w:sz="8" w:space="0" w:color="auto"/>
            </w:tcBorders>
            <w:vAlign w:val="center"/>
          </w:tcPr>
          <w:p w14:paraId="7DBFEB7E" w14:textId="3A6A4800"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3</w:t>
            </w:r>
          </w:p>
        </w:tc>
        <w:tc>
          <w:tcPr>
            <w:tcW w:w="606" w:type="pct"/>
            <w:tcBorders>
              <w:left w:val="single" w:sz="8" w:space="0" w:color="auto"/>
            </w:tcBorders>
            <w:shd w:val="clear" w:color="auto" w:fill="F2F2F2" w:themeFill="background1" w:themeFillShade="F2"/>
            <w:vAlign w:val="center"/>
          </w:tcPr>
          <w:p w14:paraId="46BA3ECE" w14:textId="1A58F388"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17</w:t>
            </w:r>
          </w:p>
        </w:tc>
        <w:tc>
          <w:tcPr>
            <w:tcW w:w="715" w:type="pct"/>
            <w:tcBorders>
              <w:right w:val="single" w:sz="8" w:space="0" w:color="auto"/>
            </w:tcBorders>
            <w:shd w:val="clear" w:color="auto" w:fill="F2F2F2" w:themeFill="background1" w:themeFillShade="F2"/>
            <w:vAlign w:val="center"/>
          </w:tcPr>
          <w:p w14:paraId="72082C64" w14:textId="61835F7A"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15</w:t>
            </w:r>
          </w:p>
        </w:tc>
        <w:tc>
          <w:tcPr>
            <w:tcW w:w="689" w:type="pct"/>
            <w:tcBorders>
              <w:left w:val="single" w:sz="8" w:space="0" w:color="auto"/>
            </w:tcBorders>
          </w:tcPr>
          <w:p w14:paraId="3E9BE413" w14:textId="2C185D3D"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lang w:val="en-US"/>
              </w:rPr>
              <w:t>4</w:t>
            </w:r>
          </w:p>
        </w:tc>
      </w:tr>
      <w:tr w:rsidR="005E1744" w:rsidRPr="00D87097" w14:paraId="0126E0A1" w14:textId="77777777" w:rsidTr="00C751DC">
        <w:trPr>
          <w:trHeight w:val="235"/>
          <w:jc w:val="center"/>
        </w:trPr>
        <w:tc>
          <w:tcPr>
            <w:tcW w:w="1224" w:type="pct"/>
            <w:tcBorders>
              <w:right w:val="single" w:sz="8" w:space="0" w:color="auto"/>
            </w:tcBorders>
            <w:vAlign w:val="center"/>
          </w:tcPr>
          <w:p w14:paraId="08C1A225" w14:textId="63DE92BE"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Восточное</w:t>
            </w:r>
          </w:p>
        </w:tc>
        <w:tc>
          <w:tcPr>
            <w:tcW w:w="1042" w:type="pct"/>
            <w:tcBorders>
              <w:left w:val="single" w:sz="8" w:space="0" w:color="auto"/>
              <w:right w:val="single" w:sz="8" w:space="0" w:color="auto"/>
            </w:tcBorders>
            <w:shd w:val="clear" w:color="auto" w:fill="F2F2F2" w:themeFill="background1" w:themeFillShade="F2"/>
            <w:vAlign w:val="center"/>
          </w:tcPr>
          <w:p w14:paraId="07761420" w14:textId="07F2B892" w:rsidR="005E1744" w:rsidRPr="00540E51" w:rsidRDefault="005E1744" w:rsidP="005E1744">
            <w:pPr>
              <w:jc w:val="center"/>
              <w:rPr>
                <w:rFonts w:ascii="Times New Roman" w:hAnsi="Times New Roman" w:cs="Times New Roman"/>
                <w:b/>
                <w:bCs/>
                <w:color w:val="000000"/>
                <w:sz w:val="20"/>
                <w:szCs w:val="20"/>
              </w:rPr>
            </w:pPr>
            <w:r w:rsidRPr="00540E51">
              <w:rPr>
                <w:rFonts w:ascii="Times New Roman" w:hAnsi="Times New Roman" w:cs="Times New Roman"/>
                <w:b/>
                <w:bCs/>
                <w:color w:val="000000"/>
                <w:sz w:val="20"/>
                <w:szCs w:val="20"/>
                <w:lang w:val="en-US"/>
              </w:rPr>
              <w:t>33</w:t>
            </w:r>
          </w:p>
        </w:tc>
        <w:tc>
          <w:tcPr>
            <w:tcW w:w="724" w:type="pct"/>
            <w:tcBorders>
              <w:left w:val="single" w:sz="8" w:space="0" w:color="auto"/>
              <w:right w:val="single" w:sz="8" w:space="0" w:color="auto"/>
            </w:tcBorders>
            <w:vAlign w:val="center"/>
          </w:tcPr>
          <w:p w14:paraId="57EEC952" w14:textId="059F6613"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6</w:t>
            </w:r>
          </w:p>
        </w:tc>
        <w:tc>
          <w:tcPr>
            <w:tcW w:w="606" w:type="pct"/>
            <w:tcBorders>
              <w:left w:val="single" w:sz="8" w:space="0" w:color="auto"/>
            </w:tcBorders>
            <w:shd w:val="clear" w:color="auto" w:fill="F2F2F2" w:themeFill="background1" w:themeFillShade="F2"/>
            <w:vAlign w:val="center"/>
          </w:tcPr>
          <w:p w14:paraId="7EAE2361" w14:textId="4F1BA0BF"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20</w:t>
            </w:r>
          </w:p>
        </w:tc>
        <w:tc>
          <w:tcPr>
            <w:tcW w:w="715" w:type="pct"/>
            <w:tcBorders>
              <w:right w:val="single" w:sz="8" w:space="0" w:color="auto"/>
            </w:tcBorders>
            <w:shd w:val="clear" w:color="auto" w:fill="F2F2F2" w:themeFill="background1" w:themeFillShade="F2"/>
            <w:vAlign w:val="center"/>
          </w:tcPr>
          <w:p w14:paraId="79904336" w14:textId="71F2A1EA"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13</w:t>
            </w:r>
          </w:p>
        </w:tc>
        <w:tc>
          <w:tcPr>
            <w:tcW w:w="689" w:type="pct"/>
            <w:tcBorders>
              <w:left w:val="single" w:sz="8" w:space="0" w:color="auto"/>
            </w:tcBorders>
          </w:tcPr>
          <w:p w14:paraId="2E6F5BF0" w14:textId="3DBDAA4D"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lang w:val="en-US"/>
              </w:rPr>
              <w:t>-</w:t>
            </w:r>
          </w:p>
        </w:tc>
      </w:tr>
      <w:tr w:rsidR="005E1744" w:rsidRPr="00D87097" w14:paraId="35F01B88" w14:textId="77777777" w:rsidTr="00C751DC">
        <w:trPr>
          <w:trHeight w:val="235"/>
          <w:jc w:val="center"/>
        </w:trPr>
        <w:tc>
          <w:tcPr>
            <w:tcW w:w="1224" w:type="pct"/>
            <w:tcBorders>
              <w:right w:val="single" w:sz="8" w:space="0" w:color="auto"/>
            </w:tcBorders>
            <w:vAlign w:val="center"/>
          </w:tcPr>
          <w:p w14:paraId="4F1CA0D3" w14:textId="519FBE01"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Юго-Восточное</w:t>
            </w:r>
          </w:p>
        </w:tc>
        <w:tc>
          <w:tcPr>
            <w:tcW w:w="1042" w:type="pct"/>
            <w:tcBorders>
              <w:left w:val="single" w:sz="8" w:space="0" w:color="auto"/>
              <w:right w:val="single" w:sz="8" w:space="0" w:color="auto"/>
            </w:tcBorders>
            <w:shd w:val="clear" w:color="auto" w:fill="F2F2F2" w:themeFill="background1" w:themeFillShade="F2"/>
            <w:vAlign w:val="center"/>
          </w:tcPr>
          <w:p w14:paraId="18528C95" w14:textId="043A88BF" w:rsidR="005E1744" w:rsidRPr="00540E51" w:rsidRDefault="005E1744" w:rsidP="005E1744">
            <w:pPr>
              <w:jc w:val="center"/>
              <w:rPr>
                <w:rFonts w:ascii="Times New Roman" w:hAnsi="Times New Roman" w:cs="Times New Roman"/>
                <w:b/>
                <w:bCs/>
                <w:color w:val="000000"/>
                <w:sz w:val="20"/>
                <w:szCs w:val="20"/>
              </w:rPr>
            </w:pPr>
            <w:r w:rsidRPr="00540E51">
              <w:rPr>
                <w:rFonts w:ascii="Times New Roman" w:hAnsi="Times New Roman" w:cs="Times New Roman"/>
                <w:b/>
                <w:bCs/>
                <w:color w:val="000000"/>
                <w:sz w:val="20"/>
                <w:szCs w:val="20"/>
                <w:lang w:val="en-US"/>
              </w:rPr>
              <w:t>26</w:t>
            </w:r>
          </w:p>
        </w:tc>
        <w:tc>
          <w:tcPr>
            <w:tcW w:w="724" w:type="pct"/>
            <w:tcBorders>
              <w:left w:val="single" w:sz="8" w:space="0" w:color="auto"/>
              <w:right w:val="single" w:sz="8" w:space="0" w:color="auto"/>
            </w:tcBorders>
            <w:vAlign w:val="center"/>
          </w:tcPr>
          <w:p w14:paraId="31E7E002" w14:textId="549CA8E1"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2</w:t>
            </w:r>
          </w:p>
        </w:tc>
        <w:tc>
          <w:tcPr>
            <w:tcW w:w="606" w:type="pct"/>
            <w:tcBorders>
              <w:left w:val="single" w:sz="8" w:space="0" w:color="auto"/>
            </w:tcBorders>
            <w:shd w:val="clear" w:color="auto" w:fill="F2F2F2" w:themeFill="background1" w:themeFillShade="F2"/>
            <w:vAlign w:val="center"/>
          </w:tcPr>
          <w:p w14:paraId="27898931" w14:textId="1907A0FF"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12</w:t>
            </w:r>
          </w:p>
        </w:tc>
        <w:tc>
          <w:tcPr>
            <w:tcW w:w="715" w:type="pct"/>
            <w:tcBorders>
              <w:right w:val="single" w:sz="8" w:space="0" w:color="auto"/>
            </w:tcBorders>
            <w:shd w:val="clear" w:color="auto" w:fill="F2F2F2" w:themeFill="background1" w:themeFillShade="F2"/>
            <w:vAlign w:val="center"/>
          </w:tcPr>
          <w:p w14:paraId="6260D5D2" w14:textId="54B827A2"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14</w:t>
            </w:r>
          </w:p>
        </w:tc>
        <w:tc>
          <w:tcPr>
            <w:tcW w:w="689" w:type="pct"/>
            <w:tcBorders>
              <w:left w:val="single" w:sz="8" w:space="0" w:color="auto"/>
            </w:tcBorders>
          </w:tcPr>
          <w:p w14:paraId="37F7BBE5" w14:textId="303B2E34"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lang w:val="en-US"/>
              </w:rPr>
              <w:t>-</w:t>
            </w:r>
          </w:p>
        </w:tc>
      </w:tr>
      <w:tr w:rsidR="005E1744" w:rsidRPr="00D87097" w14:paraId="4F0D003D" w14:textId="77777777" w:rsidTr="00C751DC">
        <w:trPr>
          <w:trHeight w:val="235"/>
          <w:jc w:val="center"/>
        </w:trPr>
        <w:tc>
          <w:tcPr>
            <w:tcW w:w="1224" w:type="pct"/>
            <w:tcBorders>
              <w:right w:val="single" w:sz="8" w:space="0" w:color="auto"/>
            </w:tcBorders>
            <w:vAlign w:val="center"/>
          </w:tcPr>
          <w:p w14:paraId="0EC241D1" w14:textId="5AF52FF0"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Южное</w:t>
            </w:r>
          </w:p>
        </w:tc>
        <w:tc>
          <w:tcPr>
            <w:tcW w:w="1042" w:type="pct"/>
            <w:tcBorders>
              <w:left w:val="single" w:sz="8" w:space="0" w:color="auto"/>
              <w:right w:val="single" w:sz="8" w:space="0" w:color="auto"/>
            </w:tcBorders>
            <w:shd w:val="clear" w:color="auto" w:fill="F2F2F2" w:themeFill="background1" w:themeFillShade="F2"/>
            <w:vAlign w:val="center"/>
          </w:tcPr>
          <w:p w14:paraId="4D639A9C" w14:textId="37D55941" w:rsidR="005E1744" w:rsidRPr="00540E51" w:rsidRDefault="005E1744" w:rsidP="005E1744">
            <w:pPr>
              <w:jc w:val="center"/>
              <w:rPr>
                <w:rFonts w:ascii="Times New Roman" w:hAnsi="Times New Roman" w:cs="Times New Roman"/>
                <w:b/>
                <w:bCs/>
                <w:color w:val="000000"/>
                <w:sz w:val="20"/>
                <w:szCs w:val="20"/>
              </w:rPr>
            </w:pPr>
            <w:r w:rsidRPr="00540E51">
              <w:rPr>
                <w:rFonts w:ascii="Times New Roman" w:hAnsi="Times New Roman" w:cs="Times New Roman"/>
                <w:b/>
                <w:bCs/>
                <w:color w:val="000000"/>
                <w:sz w:val="20"/>
                <w:szCs w:val="20"/>
                <w:lang w:val="en-US"/>
              </w:rPr>
              <w:t>42</w:t>
            </w:r>
          </w:p>
        </w:tc>
        <w:tc>
          <w:tcPr>
            <w:tcW w:w="724" w:type="pct"/>
            <w:tcBorders>
              <w:left w:val="single" w:sz="8" w:space="0" w:color="auto"/>
              <w:right w:val="single" w:sz="8" w:space="0" w:color="auto"/>
            </w:tcBorders>
            <w:vAlign w:val="center"/>
          </w:tcPr>
          <w:p w14:paraId="012F288B" w14:textId="0ECDDF91"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9</w:t>
            </w:r>
          </w:p>
        </w:tc>
        <w:tc>
          <w:tcPr>
            <w:tcW w:w="606" w:type="pct"/>
            <w:tcBorders>
              <w:left w:val="single" w:sz="8" w:space="0" w:color="auto"/>
            </w:tcBorders>
            <w:shd w:val="clear" w:color="auto" w:fill="F2F2F2" w:themeFill="background1" w:themeFillShade="F2"/>
            <w:vAlign w:val="center"/>
          </w:tcPr>
          <w:p w14:paraId="0933161F" w14:textId="0B06860F"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22</w:t>
            </w:r>
          </w:p>
        </w:tc>
        <w:tc>
          <w:tcPr>
            <w:tcW w:w="715" w:type="pct"/>
            <w:tcBorders>
              <w:right w:val="single" w:sz="8" w:space="0" w:color="auto"/>
            </w:tcBorders>
            <w:shd w:val="clear" w:color="auto" w:fill="F2F2F2" w:themeFill="background1" w:themeFillShade="F2"/>
            <w:vAlign w:val="center"/>
          </w:tcPr>
          <w:p w14:paraId="07E44A87" w14:textId="1451B2C3"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20</w:t>
            </w:r>
          </w:p>
        </w:tc>
        <w:tc>
          <w:tcPr>
            <w:tcW w:w="689" w:type="pct"/>
            <w:tcBorders>
              <w:left w:val="single" w:sz="8" w:space="0" w:color="auto"/>
            </w:tcBorders>
          </w:tcPr>
          <w:p w14:paraId="5C0BE2EA" w14:textId="69685FBF"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lang w:val="en-US"/>
              </w:rPr>
              <w:t>7</w:t>
            </w:r>
          </w:p>
        </w:tc>
      </w:tr>
      <w:tr w:rsidR="005E1744" w:rsidRPr="00D87097" w14:paraId="4BDEA024" w14:textId="77777777" w:rsidTr="00C751DC">
        <w:trPr>
          <w:trHeight w:val="235"/>
          <w:jc w:val="center"/>
        </w:trPr>
        <w:tc>
          <w:tcPr>
            <w:tcW w:w="1224" w:type="pct"/>
            <w:tcBorders>
              <w:right w:val="single" w:sz="8" w:space="0" w:color="auto"/>
            </w:tcBorders>
            <w:vAlign w:val="center"/>
          </w:tcPr>
          <w:p w14:paraId="761A626C" w14:textId="43F7AD2E"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Юго-Западное</w:t>
            </w:r>
          </w:p>
        </w:tc>
        <w:tc>
          <w:tcPr>
            <w:tcW w:w="1042" w:type="pct"/>
            <w:tcBorders>
              <w:left w:val="single" w:sz="8" w:space="0" w:color="auto"/>
              <w:right w:val="single" w:sz="8" w:space="0" w:color="auto"/>
            </w:tcBorders>
            <w:shd w:val="clear" w:color="auto" w:fill="F2F2F2" w:themeFill="background1" w:themeFillShade="F2"/>
            <w:vAlign w:val="center"/>
          </w:tcPr>
          <w:p w14:paraId="6D3EAD90" w14:textId="1D4396FE" w:rsidR="005E1744" w:rsidRPr="00540E51" w:rsidRDefault="005E1744" w:rsidP="005E1744">
            <w:pPr>
              <w:jc w:val="center"/>
              <w:rPr>
                <w:rFonts w:ascii="Times New Roman" w:hAnsi="Times New Roman" w:cs="Times New Roman"/>
                <w:b/>
                <w:bCs/>
                <w:color w:val="000000"/>
                <w:sz w:val="20"/>
                <w:szCs w:val="20"/>
              </w:rPr>
            </w:pPr>
            <w:r w:rsidRPr="00540E51">
              <w:rPr>
                <w:rFonts w:ascii="Times New Roman" w:hAnsi="Times New Roman" w:cs="Times New Roman"/>
                <w:b/>
                <w:bCs/>
                <w:color w:val="000000"/>
                <w:sz w:val="20"/>
                <w:szCs w:val="20"/>
                <w:lang w:val="en-US"/>
              </w:rPr>
              <w:t>37</w:t>
            </w:r>
          </w:p>
        </w:tc>
        <w:tc>
          <w:tcPr>
            <w:tcW w:w="724" w:type="pct"/>
            <w:tcBorders>
              <w:left w:val="single" w:sz="8" w:space="0" w:color="auto"/>
              <w:right w:val="single" w:sz="8" w:space="0" w:color="auto"/>
            </w:tcBorders>
            <w:vAlign w:val="center"/>
          </w:tcPr>
          <w:p w14:paraId="18954F8C" w14:textId="450451EF"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0</w:t>
            </w:r>
          </w:p>
        </w:tc>
        <w:tc>
          <w:tcPr>
            <w:tcW w:w="606" w:type="pct"/>
            <w:tcBorders>
              <w:left w:val="single" w:sz="8" w:space="0" w:color="auto"/>
            </w:tcBorders>
            <w:shd w:val="clear" w:color="auto" w:fill="F2F2F2" w:themeFill="background1" w:themeFillShade="F2"/>
            <w:vAlign w:val="center"/>
          </w:tcPr>
          <w:p w14:paraId="3319666E" w14:textId="51C8187D"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11</w:t>
            </w:r>
          </w:p>
        </w:tc>
        <w:tc>
          <w:tcPr>
            <w:tcW w:w="715" w:type="pct"/>
            <w:tcBorders>
              <w:right w:val="single" w:sz="8" w:space="0" w:color="auto"/>
            </w:tcBorders>
            <w:shd w:val="clear" w:color="auto" w:fill="F2F2F2" w:themeFill="background1" w:themeFillShade="F2"/>
            <w:vAlign w:val="center"/>
          </w:tcPr>
          <w:p w14:paraId="707B691E" w14:textId="04604503"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lang w:val="en-US"/>
              </w:rPr>
              <w:t>26</w:t>
            </w:r>
          </w:p>
        </w:tc>
        <w:tc>
          <w:tcPr>
            <w:tcW w:w="689" w:type="pct"/>
            <w:tcBorders>
              <w:left w:val="single" w:sz="8" w:space="0" w:color="auto"/>
            </w:tcBorders>
          </w:tcPr>
          <w:p w14:paraId="497C97F6" w14:textId="642E20F0"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lang w:val="en-US"/>
              </w:rPr>
              <w:t>1</w:t>
            </w:r>
          </w:p>
        </w:tc>
      </w:tr>
      <w:tr w:rsidR="005E1744" w:rsidRPr="00D87097" w14:paraId="2A67B0B0" w14:textId="77777777" w:rsidTr="00C751DC">
        <w:trPr>
          <w:trHeight w:val="235"/>
          <w:jc w:val="center"/>
        </w:trPr>
        <w:tc>
          <w:tcPr>
            <w:tcW w:w="1224" w:type="pct"/>
            <w:tcBorders>
              <w:right w:val="single" w:sz="8" w:space="0" w:color="auto"/>
            </w:tcBorders>
            <w:vAlign w:val="center"/>
          </w:tcPr>
          <w:p w14:paraId="16E0C45A" w14:textId="3A907901"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Западное</w:t>
            </w:r>
          </w:p>
        </w:tc>
        <w:tc>
          <w:tcPr>
            <w:tcW w:w="1042" w:type="pct"/>
            <w:tcBorders>
              <w:left w:val="single" w:sz="8" w:space="0" w:color="auto"/>
              <w:right w:val="single" w:sz="8" w:space="0" w:color="auto"/>
            </w:tcBorders>
            <w:shd w:val="clear" w:color="auto" w:fill="F2F2F2" w:themeFill="background1" w:themeFillShade="F2"/>
            <w:vAlign w:val="center"/>
          </w:tcPr>
          <w:p w14:paraId="47D979C0" w14:textId="7C443025" w:rsidR="005E1744" w:rsidRPr="00540E51" w:rsidRDefault="005E1744" w:rsidP="005E1744">
            <w:pPr>
              <w:jc w:val="center"/>
              <w:rPr>
                <w:rFonts w:ascii="Times New Roman" w:hAnsi="Times New Roman" w:cs="Times New Roman"/>
                <w:b/>
                <w:bCs/>
                <w:color w:val="000000"/>
                <w:sz w:val="20"/>
                <w:szCs w:val="20"/>
              </w:rPr>
            </w:pPr>
            <w:r w:rsidRPr="00540E51">
              <w:rPr>
                <w:rFonts w:ascii="Times New Roman" w:hAnsi="Times New Roman" w:cs="Times New Roman"/>
                <w:b/>
                <w:bCs/>
                <w:color w:val="000000"/>
                <w:sz w:val="20"/>
                <w:szCs w:val="20"/>
              </w:rPr>
              <w:t>34</w:t>
            </w:r>
          </w:p>
        </w:tc>
        <w:tc>
          <w:tcPr>
            <w:tcW w:w="724" w:type="pct"/>
            <w:tcBorders>
              <w:left w:val="single" w:sz="8" w:space="0" w:color="auto"/>
              <w:right w:val="single" w:sz="8" w:space="0" w:color="auto"/>
            </w:tcBorders>
            <w:vAlign w:val="center"/>
          </w:tcPr>
          <w:p w14:paraId="7D209868" w14:textId="5EF7F426"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4</w:t>
            </w:r>
          </w:p>
        </w:tc>
        <w:tc>
          <w:tcPr>
            <w:tcW w:w="606" w:type="pct"/>
            <w:tcBorders>
              <w:left w:val="single" w:sz="8" w:space="0" w:color="auto"/>
            </w:tcBorders>
            <w:shd w:val="clear" w:color="auto" w:fill="F2F2F2" w:themeFill="background1" w:themeFillShade="F2"/>
            <w:vAlign w:val="center"/>
          </w:tcPr>
          <w:p w14:paraId="6683CFEE" w14:textId="695E479E"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21</w:t>
            </w:r>
          </w:p>
        </w:tc>
        <w:tc>
          <w:tcPr>
            <w:tcW w:w="715" w:type="pct"/>
            <w:tcBorders>
              <w:right w:val="single" w:sz="8" w:space="0" w:color="auto"/>
            </w:tcBorders>
            <w:shd w:val="clear" w:color="auto" w:fill="F2F2F2" w:themeFill="background1" w:themeFillShade="F2"/>
            <w:vAlign w:val="center"/>
          </w:tcPr>
          <w:p w14:paraId="69CCCAEE" w14:textId="60EE753A" w:rsidR="005E1744" w:rsidRPr="00540E51" w:rsidRDefault="005E1744" w:rsidP="005E1744">
            <w:pPr>
              <w:jc w:val="center"/>
              <w:rPr>
                <w:rFonts w:ascii="Times New Roman" w:hAnsi="Times New Roman" w:cs="Times New Roman"/>
                <w:sz w:val="20"/>
                <w:szCs w:val="20"/>
              </w:rPr>
            </w:pPr>
            <w:r w:rsidRPr="00540E51">
              <w:rPr>
                <w:rFonts w:ascii="Times New Roman" w:hAnsi="Times New Roman" w:cs="Times New Roman"/>
                <w:color w:val="000000"/>
                <w:sz w:val="20"/>
                <w:szCs w:val="20"/>
              </w:rPr>
              <w:t>13</w:t>
            </w:r>
          </w:p>
        </w:tc>
        <w:tc>
          <w:tcPr>
            <w:tcW w:w="689" w:type="pct"/>
            <w:tcBorders>
              <w:left w:val="single" w:sz="8" w:space="0" w:color="auto"/>
            </w:tcBorders>
          </w:tcPr>
          <w:p w14:paraId="7091F4C2" w14:textId="58B28F5F" w:rsidR="005E1744" w:rsidRPr="005E1744" w:rsidRDefault="005E1744" w:rsidP="005E1744">
            <w:pPr>
              <w:jc w:val="center"/>
              <w:rPr>
                <w:rFonts w:ascii="Times New Roman" w:hAnsi="Times New Roman" w:cs="Times New Roman"/>
                <w:sz w:val="20"/>
                <w:szCs w:val="20"/>
              </w:rPr>
            </w:pPr>
            <w:r w:rsidRPr="005E1744">
              <w:rPr>
                <w:rFonts w:ascii="Times New Roman" w:hAnsi="Times New Roman" w:cs="Times New Roman"/>
                <w:sz w:val="20"/>
                <w:szCs w:val="20"/>
              </w:rPr>
              <w:t>6</w:t>
            </w:r>
          </w:p>
        </w:tc>
      </w:tr>
      <w:tr w:rsidR="005E1744" w:rsidRPr="00D87097" w14:paraId="3D471A4F" w14:textId="77777777" w:rsidTr="00C751DC">
        <w:trPr>
          <w:trHeight w:val="235"/>
          <w:jc w:val="center"/>
        </w:trPr>
        <w:tc>
          <w:tcPr>
            <w:tcW w:w="1224" w:type="pct"/>
            <w:tcBorders>
              <w:right w:val="single" w:sz="8" w:space="0" w:color="auto"/>
            </w:tcBorders>
            <w:vAlign w:val="center"/>
          </w:tcPr>
          <w:p w14:paraId="50C316AB" w14:textId="4A6B9DE4" w:rsidR="005E1744" w:rsidRPr="006E5C19" w:rsidRDefault="005E1744" w:rsidP="005E1744">
            <w:pPr>
              <w:rPr>
                <w:rFonts w:ascii="Times New Roman" w:hAnsi="Times New Roman" w:cs="Times New Roman"/>
                <w:b/>
                <w:sz w:val="20"/>
                <w:szCs w:val="20"/>
              </w:rPr>
            </w:pPr>
            <w:r w:rsidRPr="006E5C19">
              <w:rPr>
                <w:rFonts w:ascii="Times New Roman" w:hAnsi="Times New Roman"/>
                <w:color w:val="000000"/>
                <w:sz w:val="20"/>
                <w:szCs w:val="20"/>
                <w:u w:color="000000"/>
                <w:bdr w:val="nil"/>
              </w:rPr>
              <w:t>Северо-Западное</w:t>
            </w:r>
          </w:p>
        </w:tc>
        <w:tc>
          <w:tcPr>
            <w:tcW w:w="1042" w:type="pct"/>
            <w:tcBorders>
              <w:left w:val="single" w:sz="8" w:space="0" w:color="auto"/>
              <w:right w:val="single" w:sz="8" w:space="0" w:color="auto"/>
            </w:tcBorders>
            <w:shd w:val="clear" w:color="auto" w:fill="F2F2F2" w:themeFill="background1" w:themeFillShade="F2"/>
            <w:vAlign w:val="center"/>
          </w:tcPr>
          <w:p w14:paraId="67497782" w14:textId="37142370" w:rsidR="005E1744" w:rsidRPr="00540E51" w:rsidRDefault="005E1744" w:rsidP="005E1744">
            <w:pPr>
              <w:jc w:val="center"/>
              <w:rPr>
                <w:rFonts w:ascii="Times New Roman" w:hAnsi="Times New Roman" w:cs="Times New Roman"/>
                <w:b/>
                <w:color w:val="000000"/>
                <w:sz w:val="20"/>
                <w:szCs w:val="20"/>
                <w:u w:color="000000"/>
                <w:bdr w:val="nil"/>
              </w:rPr>
            </w:pPr>
            <w:r w:rsidRPr="00540E51">
              <w:rPr>
                <w:rFonts w:ascii="Times New Roman" w:hAnsi="Times New Roman" w:cs="Times New Roman"/>
                <w:b/>
                <w:bCs/>
                <w:color w:val="000000"/>
                <w:sz w:val="20"/>
                <w:szCs w:val="20"/>
              </w:rPr>
              <w:t>26</w:t>
            </w:r>
          </w:p>
        </w:tc>
        <w:tc>
          <w:tcPr>
            <w:tcW w:w="724" w:type="pct"/>
            <w:tcBorders>
              <w:left w:val="single" w:sz="8" w:space="0" w:color="auto"/>
              <w:right w:val="single" w:sz="8" w:space="0" w:color="auto"/>
            </w:tcBorders>
            <w:shd w:val="clear" w:color="auto" w:fill="auto"/>
            <w:vAlign w:val="center"/>
          </w:tcPr>
          <w:p w14:paraId="087AAAD2" w14:textId="1AA052B6" w:rsidR="005E1744" w:rsidRPr="00540E51" w:rsidRDefault="005E1744" w:rsidP="005E1744">
            <w:pPr>
              <w:jc w:val="center"/>
              <w:rPr>
                <w:rFonts w:ascii="Times New Roman" w:hAnsi="Times New Roman" w:cs="Times New Roman"/>
                <w:color w:val="000000"/>
                <w:sz w:val="20"/>
                <w:szCs w:val="20"/>
                <w:u w:color="000000"/>
                <w:bdr w:val="nil"/>
              </w:rPr>
            </w:pPr>
            <w:r w:rsidRPr="00540E51">
              <w:rPr>
                <w:rFonts w:ascii="Times New Roman" w:hAnsi="Times New Roman" w:cs="Times New Roman"/>
                <w:color w:val="000000"/>
                <w:sz w:val="20"/>
                <w:szCs w:val="20"/>
              </w:rPr>
              <w:t>3</w:t>
            </w:r>
          </w:p>
        </w:tc>
        <w:tc>
          <w:tcPr>
            <w:tcW w:w="606" w:type="pct"/>
            <w:tcBorders>
              <w:left w:val="single" w:sz="8" w:space="0" w:color="auto"/>
            </w:tcBorders>
            <w:shd w:val="clear" w:color="auto" w:fill="F2F2F2" w:themeFill="background1" w:themeFillShade="F2"/>
            <w:vAlign w:val="center"/>
          </w:tcPr>
          <w:p w14:paraId="64F7DFAD" w14:textId="1391CD7D" w:rsidR="005E1744" w:rsidRPr="00540E51" w:rsidRDefault="005E1744" w:rsidP="005E1744">
            <w:pPr>
              <w:jc w:val="center"/>
              <w:rPr>
                <w:rFonts w:ascii="Times New Roman" w:hAnsi="Times New Roman" w:cs="Times New Roman"/>
                <w:color w:val="000000"/>
                <w:sz w:val="20"/>
                <w:szCs w:val="20"/>
                <w:u w:color="000000"/>
                <w:bdr w:val="nil"/>
              </w:rPr>
            </w:pPr>
            <w:r w:rsidRPr="00540E51">
              <w:rPr>
                <w:rFonts w:ascii="Times New Roman" w:hAnsi="Times New Roman" w:cs="Times New Roman"/>
                <w:color w:val="000000"/>
                <w:sz w:val="20"/>
                <w:szCs w:val="20"/>
                <w:lang w:val="en-US"/>
              </w:rPr>
              <w:t>11</w:t>
            </w:r>
          </w:p>
        </w:tc>
        <w:tc>
          <w:tcPr>
            <w:tcW w:w="715" w:type="pct"/>
            <w:tcBorders>
              <w:right w:val="single" w:sz="8" w:space="0" w:color="auto"/>
            </w:tcBorders>
            <w:shd w:val="clear" w:color="auto" w:fill="F2F2F2" w:themeFill="background1" w:themeFillShade="F2"/>
            <w:vAlign w:val="center"/>
          </w:tcPr>
          <w:p w14:paraId="144CE231" w14:textId="5B84DED1" w:rsidR="005E1744" w:rsidRPr="00540E51" w:rsidRDefault="005E1744" w:rsidP="005E1744">
            <w:pPr>
              <w:jc w:val="center"/>
              <w:rPr>
                <w:rFonts w:ascii="Times New Roman" w:hAnsi="Times New Roman" w:cs="Times New Roman"/>
                <w:color w:val="000000"/>
                <w:sz w:val="20"/>
                <w:szCs w:val="20"/>
                <w:u w:color="000000"/>
                <w:bdr w:val="nil"/>
              </w:rPr>
            </w:pPr>
            <w:r w:rsidRPr="00540E51">
              <w:rPr>
                <w:rFonts w:ascii="Times New Roman" w:hAnsi="Times New Roman" w:cs="Times New Roman"/>
                <w:color w:val="000000"/>
                <w:sz w:val="20"/>
                <w:szCs w:val="20"/>
                <w:lang w:val="en-US"/>
              </w:rPr>
              <w:t>15</w:t>
            </w:r>
          </w:p>
        </w:tc>
        <w:tc>
          <w:tcPr>
            <w:tcW w:w="689" w:type="pct"/>
            <w:tcBorders>
              <w:left w:val="single" w:sz="8" w:space="0" w:color="auto"/>
            </w:tcBorders>
            <w:shd w:val="clear" w:color="auto" w:fill="auto"/>
          </w:tcPr>
          <w:p w14:paraId="648E2C51" w14:textId="553316D6" w:rsidR="005E1744" w:rsidRPr="005E1744" w:rsidRDefault="005E1744" w:rsidP="005E1744">
            <w:pPr>
              <w:jc w:val="center"/>
              <w:rPr>
                <w:rFonts w:ascii="Times New Roman" w:hAnsi="Times New Roman" w:cs="Times New Roman"/>
                <w:color w:val="000000"/>
                <w:sz w:val="20"/>
                <w:szCs w:val="20"/>
                <w:u w:color="000000"/>
                <w:bdr w:val="nil"/>
              </w:rPr>
            </w:pPr>
            <w:r w:rsidRPr="005E1744">
              <w:rPr>
                <w:rFonts w:ascii="Times New Roman" w:hAnsi="Times New Roman" w:cs="Times New Roman"/>
                <w:sz w:val="20"/>
                <w:szCs w:val="20"/>
                <w:lang w:val="en-US"/>
              </w:rPr>
              <w:t>-</w:t>
            </w:r>
          </w:p>
        </w:tc>
      </w:tr>
      <w:tr w:rsidR="003408B8" w:rsidRPr="00D87097" w14:paraId="467F28D8" w14:textId="77777777" w:rsidTr="00C751DC">
        <w:trPr>
          <w:trHeight w:val="248"/>
          <w:jc w:val="center"/>
        </w:trPr>
        <w:tc>
          <w:tcPr>
            <w:tcW w:w="1224" w:type="pct"/>
            <w:tcBorders>
              <w:bottom w:val="single" w:sz="4" w:space="0" w:color="auto"/>
              <w:right w:val="single" w:sz="8" w:space="0" w:color="auto"/>
            </w:tcBorders>
            <w:vAlign w:val="center"/>
          </w:tcPr>
          <w:p w14:paraId="4CCF637F" w14:textId="5574843F" w:rsidR="00770772" w:rsidRPr="006E5C19" w:rsidRDefault="00770772" w:rsidP="00770772">
            <w:pPr>
              <w:rPr>
                <w:rFonts w:ascii="Times New Roman" w:hAnsi="Times New Roman"/>
                <w:b/>
                <w:color w:val="000000"/>
                <w:sz w:val="20"/>
                <w:szCs w:val="20"/>
                <w:u w:color="000000"/>
                <w:bdr w:val="nil"/>
              </w:rPr>
            </w:pPr>
            <w:r w:rsidRPr="006E5C19">
              <w:rPr>
                <w:rFonts w:ascii="Times New Roman" w:hAnsi="Times New Roman"/>
                <w:b/>
                <w:color w:val="000000"/>
                <w:sz w:val="20"/>
                <w:szCs w:val="20"/>
                <w:u w:color="000000"/>
                <w:bdr w:val="nil"/>
              </w:rPr>
              <w:t>Всего:</w:t>
            </w:r>
          </w:p>
        </w:tc>
        <w:tc>
          <w:tcPr>
            <w:tcW w:w="1042" w:type="pct"/>
            <w:tcBorders>
              <w:left w:val="single" w:sz="8" w:space="0" w:color="auto"/>
              <w:bottom w:val="single" w:sz="4" w:space="0" w:color="auto"/>
              <w:right w:val="single" w:sz="8" w:space="0" w:color="auto"/>
            </w:tcBorders>
            <w:shd w:val="clear" w:color="auto" w:fill="F2F2F2" w:themeFill="background1" w:themeFillShade="F2"/>
          </w:tcPr>
          <w:p w14:paraId="4B28ECAE" w14:textId="3ED7FBC4" w:rsidR="00770772" w:rsidRPr="006E5C19" w:rsidRDefault="00770772" w:rsidP="00965F7E">
            <w:pPr>
              <w:jc w:val="center"/>
              <w:rPr>
                <w:rFonts w:ascii="Times New Roman" w:hAnsi="Times New Roman" w:cs="Times New Roman"/>
                <w:b/>
                <w:sz w:val="20"/>
                <w:szCs w:val="20"/>
              </w:rPr>
            </w:pPr>
            <w:r w:rsidRPr="00540E51">
              <w:rPr>
                <w:rFonts w:ascii="Times New Roman" w:hAnsi="Times New Roman" w:cs="Times New Roman"/>
                <w:b/>
                <w:sz w:val="20"/>
                <w:szCs w:val="20"/>
              </w:rPr>
              <w:t>365</w:t>
            </w:r>
          </w:p>
        </w:tc>
        <w:tc>
          <w:tcPr>
            <w:tcW w:w="724" w:type="pct"/>
            <w:tcBorders>
              <w:left w:val="single" w:sz="8" w:space="0" w:color="auto"/>
              <w:bottom w:val="single" w:sz="4" w:space="0" w:color="auto"/>
              <w:right w:val="single" w:sz="8" w:space="0" w:color="auto"/>
            </w:tcBorders>
          </w:tcPr>
          <w:p w14:paraId="7C0CBE7A" w14:textId="40E38199" w:rsidR="00770772" w:rsidRPr="006E5C19" w:rsidRDefault="00770772" w:rsidP="00965F7E">
            <w:pPr>
              <w:jc w:val="center"/>
              <w:rPr>
                <w:rFonts w:ascii="Times New Roman" w:hAnsi="Times New Roman" w:cs="Times New Roman"/>
                <w:b/>
                <w:sz w:val="20"/>
                <w:szCs w:val="20"/>
              </w:rPr>
            </w:pPr>
            <w:r>
              <w:rPr>
                <w:rFonts w:ascii="Times New Roman" w:hAnsi="Times New Roman" w:cs="Times New Roman"/>
                <w:b/>
                <w:sz w:val="20"/>
                <w:szCs w:val="20"/>
              </w:rPr>
              <w:t>71</w:t>
            </w:r>
          </w:p>
        </w:tc>
        <w:tc>
          <w:tcPr>
            <w:tcW w:w="606" w:type="pct"/>
            <w:tcBorders>
              <w:left w:val="single" w:sz="8" w:space="0" w:color="auto"/>
              <w:bottom w:val="single" w:sz="8" w:space="0" w:color="auto"/>
            </w:tcBorders>
            <w:shd w:val="clear" w:color="auto" w:fill="F2F2F2" w:themeFill="background1" w:themeFillShade="F2"/>
          </w:tcPr>
          <w:p w14:paraId="0FF44469" w14:textId="21EB193F" w:rsidR="00770772" w:rsidRPr="006E5C19" w:rsidRDefault="00770772" w:rsidP="00965F7E">
            <w:pPr>
              <w:jc w:val="center"/>
              <w:rPr>
                <w:rFonts w:ascii="Times New Roman" w:hAnsi="Times New Roman" w:cs="Times New Roman"/>
                <w:b/>
                <w:sz w:val="20"/>
                <w:szCs w:val="20"/>
              </w:rPr>
            </w:pPr>
            <w:r>
              <w:rPr>
                <w:rFonts w:ascii="Times New Roman" w:hAnsi="Times New Roman" w:cs="Times New Roman"/>
                <w:b/>
                <w:sz w:val="20"/>
                <w:szCs w:val="20"/>
              </w:rPr>
              <w:t>207</w:t>
            </w:r>
          </w:p>
        </w:tc>
        <w:tc>
          <w:tcPr>
            <w:tcW w:w="715" w:type="pct"/>
            <w:tcBorders>
              <w:bottom w:val="single" w:sz="8" w:space="0" w:color="auto"/>
              <w:right w:val="single" w:sz="8" w:space="0" w:color="auto"/>
            </w:tcBorders>
            <w:shd w:val="clear" w:color="auto" w:fill="F2F2F2" w:themeFill="background1" w:themeFillShade="F2"/>
          </w:tcPr>
          <w:p w14:paraId="28F12DD0" w14:textId="6421E205" w:rsidR="00770772" w:rsidRPr="006E5C19" w:rsidRDefault="00770772" w:rsidP="00965F7E">
            <w:pPr>
              <w:jc w:val="center"/>
              <w:rPr>
                <w:rFonts w:ascii="Times New Roman" w:hAnsi="Times New Roman" w:cs="Times New Roman"/>
                <w:b/>
                <w:sz w:val="20"/>
                <w:szCs w:val="20"/>
              </w:rPr>
            </w:pPr>
            <w:r>
              <w:rPr>
                <w:rFonts w:ascii="Times New Roman" w:hAnsi="Times New Roman" w:cs="Times New Roman"/>
                <w:b/>
                <w:sz w:val="20"/>
                <w:szCs w:val="20"/>
              </w:rPr>
              <w:t>158</w:t>
            </w:r>
          </w:p>
        </w:tc>
        <w:tc>
          <w:tcPr>
            <w:tcW w:w="689" w:type="pct"/>
            <w:tcBorders>
              <w:left w:val="single" w:sz="8" w:space="0" w:color="auto"/>
              <w:bottom w:val="single" w:sz="4" w:space="0" w:color="auto"/>
            </w:tcBorders>
          </w:tcPr>
          <w:p w14:paraId="47774AD8" w14:textId="6543D27B" w:rsidR="00770772" w:rsidRPr="006E5C19" w:rsidRDefault="005E1744" w:rsidP="00965F7E">
            <w:pPr>
              <w:jc w:val="center"/>
              <w:rPr>
                <w:rFonts w:ascii="Times New Roman" w:hAnsi="Times New Roman" w:cs="Times New Roman"/>
                <w:b/>
                <w:sz w:val="20"/>
                <w:szCs w:val="20"/>
              </w:rPr>
            </w:pPr>
            <w:r>
              <w:rPr>
                <w:rFonts w:ascii="Times New Roman" w:hAnsi="Times New Roman" w:cs="Times New Roman"/>
                <w:b/>
                <w:sz w:val="20"/>
                <w:szCs w:val="20"/>
              </w:rPr>
              <w:t>41</w:t>
            </w:r>
          </w:p>
        </w:tc>
      </w:tr>
      <w:tr w:rsidR="00770772" w:rsidRPr="00D87097" w14:paraId="56D1F741" w14:textId="77777777" w:rsidTr="00C751DC">
        <w:trPr>
          <w:trHeight w:val="222"/>
          <w:jc w:val="center"/>
        </w:trPr>
        <w:tc>
          <w:tcPr>
            <w:tcW w:w="5000" w:type="pct"/>
            <w:gridSpan w:val="6"/>
            <w:tcBorders>
              <w:left w:val="nil"/>
              <w:bottom w:val="nil"/>
              <w:right w:val="nil"/>
            </w:tcBorders>
            <w:vAlign w:val="center"/>
          </w:tcPr>
          <w:p w14:paraId="1CCBF064" w14:textId="468B28FF" w:rsidR="00770772" w:rsidRPr="00770772" w:rsidRDefault="00770772" w:rsidP="00770772">
            <w:pPr>
              <w:rPr>
                <w:rFonts w:ascii="Times New Roman" w:hAnsi="Times New Roman" w:cs="Times New Roman"/>
                <w:i/>
                <w:sz w:val="16"/>
                <w:szCs w:val="16"/>
              </w:rPr>
            </w:pPr>
          </w:p>
        </w:tc>
      </w:tr>
    </w:tbl>
    <w:p w14:paraId="4359C6B1" w14:textId="77777777" w:rsidR="00965F7E" w:rsidRDefault="00965F7E" w:rsidP="00965F7E">
      <w:pPr>
        <w:pBdr>
          <w:top w:val="nil"/>
          <w:left w:val="nil"/>
          <w:bottom w:val="nil"/>
          <w:right w:val="nil"/>
          <w:between w:val="nil"/>
          <w:bar w:val="nil"/>
        </w:pBdr>
        <w:ind w:firstLine="709"/>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 xml:space="preserve">За отчётный год на приходах г. Москвы появились </w:t>
      </w:r>
      <w:r>
        <w:rPr>
          <w:rFonts w:ascii="Times New Roman" w:hAnsi="Times New Roman"/>
          <w:b/>
          <w:color w:val="000000"/>
          <w:sz w:val="24"/>
          <w:szCs w:val="24"/>
          <w:u w:color="000000"/>
          <w:bdr w:val="nil"/>
          <w:lang w:eastAsia="ru-RU"/>
        </w:rPr>
        <w:t xml:space="preserve">72 </w:t>
      </w:r>
      <w:r w:rsidRPr="00504349">
        <w:rPr>
          <w:rFonts w:ascii="Times New Roman" w:hAnsi="Times New Roman"/>
          <w:color w:val="000000"/>
          <w:sz w:val="24"/>
          <w:szCs w:val="24"/>
          <w:u w:color="000000"/>
          <w:bdr w:val="nil"/>
          <w:lang w:eastAsia="ru-RU"/>
        </w:rPr>
        <w:t>новые</w:t>
      </w:r>
      <w:r>
        <w:rPr>
          <w:rFonts w:ascii="Times New Roman" w:hAnsi="Times New Roman"/>
          <w:color w:val="000000"/>
          <w:sz w:val="24"/>
          <w:szCs w:val="24"/>
          <w:u w:color="000000"/>
          <w:bdr w:val="nil"/>
          <w:lang w:eastAsia="ru-RU"/>
        </w:rPr>
        <w:t xml:space="preserve"> собственные социальные службы. Среди наиболее распространенных видов приходского социального служения можно выделить организацию добровольческих групп милосердия, пункты приема/раздачи одежды, службы помощи семье, приходское </w:t>
      </w:r>
      <w:r w:rsidRPr="00E63C86">
        <w:rPr>
          <w:rFonts w:ascii="Times New Roman" w:hAnsi="Times New Roman"/>
          <w:color w:val="000000"/>
          <w:sz w:val="24"/>
          <w:szCs w:val="24"/>
          <w:u w:color="000000"/>
          <w:bdr w:val="nil"/>
          <w:lang w:eastAsia="ru-RU"/>
        </w:rPr>
        <w:t>консультирование.</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4"/>
        <w:gridCol w:w="1159"/>
        <w:gridCol w:w="1159"/>
        <w:gridCol w:w="1164"/>
      </w:tblGrid>
      <w:tr w:rsidR="00965F7E" w:rsidRPr="00820EC6" w14:paraId="468A07FE" w14:textId="77777777" w:rsidTr="00965F7E">
        <w:trPr>
          <w:trHeight w:val="256"/>
          <w:jc w:val="center"/>
        </w:trPr>
        <w:tc>
          <w:tcPr>
            <w:tcW w:w="9706" w:type="dxa"/>
            <w:gridSpan w:val="4"/>
            <w:tcBorders>
              <w:top w:val="nil"/>
              <w:left w:val="nil"/>
              <w:bottom w:val="single" w:sz="4" w:space="0" w:color="auto"/>
              <w:right w:val="nil"/>
            </w:tcBorders>
            <w:shd w:val="clear" w:color="auto" w:fill="auto"/>
            <w:vAlign w:val="center"/>
          </w:tcPr>
          <w:p w14:paraId="30F1C7C8" w14:textId="1DAFFE48" w:rsidR="00965F7E" w:rsidRPr="00491620" w:rsidRDefault="00965F7E" w:rsidP="00DE015B">
            <w:pPr>
              <w:jc w:val="right"/>
              <w:rPr>
                <w:rFonts w:ascii="Times New Roman" w:hAnsi="Times New Roman"/>
                <w:b/>
                <w:color w:val="000000"/>
                <w:sz w:val="20"/>
                <w:szCs w:val="20"/>
                <w:u w:color="000000"/>
                <w:bdr w:val="nil"/>
              </w:rPr>
            </w:pPr>
            <w:r w:rsidRPr="00491620">
              <w:rPr>
                <w:rFonts w:ascii="Times New Roman" w:hAnsi="Times New Roman"/>
                <w:b/>
                <w:i/>
                <w:sz w:val="20"/>
                <w:szCs w:val="20"/>
              </w:rPr>
              <w:t>Таблица №</w:t>
            </w:r>
            <w:r w:rsidR="00DE015B">
              <w:rPr>
                <w:rFonts w:ascii="Times New Roman" w:hAnsi="Times New Roman"/>
                <w:b/>
                <w:i/>
                <w:sz w:val="20"/>
                <w:szCs w:val="20"/>
              </w:rPr>
              <w:t>4</w:t>
            </w:r>
            <w:r w:rsidRPr="00491620">
              <w:rPr>
                <w:rFonts w:ascii="Times New Roman" w:hAnsi="Times New Roman"/>
                <w:b/>
                <w:i/>
                <w:sz w:val="20"/>
                <w:szCs w:val="20"/>
              </w:rPr>
              <w:t>.</w:t>
            </w:r>
            <w:r w:rsidRPr="00491620">
              <w:rPr>
                <w:rFonts w:ascii="Times New Roman" w:hAnsi="Times New Roman"/>
                <w:i/>
                <w:sz w:val="20"/>
                <w:szCs w:val="20"/>
              </w:rPr>
              <w:t xml:space="preserve"> </w:t>
            </w:r>
            <w:r>
              <w:rPr>
                <w:rFonts w:ascii="Times New Roman" w:hAnsi="Times New Roman"/>
                <w:i/>
                <w:sz w:val="20"/>
                <w:szCs w:val="20"/>
              </w:rPr>
              <w:t>Приходские социальные службы</w:t>
            </w:r>
          </w:p>
        </w:tc>
      </w:tr>
      <w:tr w:rsidR="00965F7E" w:rsidRPr="00820EC6" w14:paraId="398F856E" w14:textId="77777777" w:rsidTr="00965F7E">
        <w:trPr>
          <w:trHeight w:val="256"/>
          <w:jc w:val="center"/>
        </w:trPr>
        <w:tc>
          <w:tcPr>
            <w:tcW w:w="6224" w:type="dxa"/>
            <w:tcBorders>
              <w:top w:val="single" w:sz="4" w:space="0" w:color="auto"/>
            </w:tcBorders>
            <w:shd w:val="clear" w:color="auto" w:fill="E2EFD9" w:themeFill="accent6" w:themeFillTint="33"/>
          </w:tcPr>
          <w:p w14:paraId="386167ED" w14:textId="77777777" w:rsidR="00965F7E" w:rsidRPr="00491620" w:rsidRDefault="00965F7E" w:rsidP="00965F7E">
            <w:pPr>
              <w:jc w:val="center"/>
              <w:rPr>
                <w:rFonts w:ascii="Times New Roman" w:hAnsi="Times New Roman"/>
                <w:b/>
                <w:color w:val="000000"/>
                <w:sz w:val="20"/>
                <w:szCs w:val="20"/>
              </w:rPr>
            </w:pPr>
            <w:r w:rsidRPr="00491620">
              <w:rPr>
                <w:rFonts w:ascii="Times New Roman" w:hAnsi="Times New Roman"/>
                <w:b/>
                <w:color w:val="000000"/>
                <w:sz w:val="20"/>
                <w:szCs w:val="20"/>
              </w:rPr>
              <w:t>Направление социальной работы</w:t>
            </w:r>
          </w:p>
        </w:tc>
        <w:tc>
          <w:tcPr>
            <w:tcW w:w="1159" w:type="dxa"/>
            <w:tcBorders>
              <w:top w:val="single" w:sz="4" w:space="0" w:color="auto"/>
            </w:tcBorders>
            <w:shd w:val="clear" w:color="auto" w:fill="E2EFD9" w:themeFill="accent6" w:themeFillTint="33"/>
          </w:tcPr>
          <w:p w14:paraId="0BDCC1F9" w14:textId="77777777" w:rsidR="00965F7E" w:rsidRPr="00491620" w:rsidRDefault="00965F7E" w:rsidP="00965F7E">
            <w:pPr>
              <w:jc w:val="center"/>
              <w:rPr>
                <w:rFonts w:ascii="Times New Roman" w:hAnsi="Times New Roman"/>
                <w:b/>
                <w:color w:val="000000"/>
                <w:sz w:val="20"/>
                <w:szCs w:val="20"/>
              </w:rPr>
            </w:pPr>
            <w:r w:rsidRPr="00491620">
              <w:rPr>
                <w:rFonts w:ascii="Times New Roman" w:hAnsi="Times New Roman"/>
                <w:b/>
                <w:color w:val="000000"/>
                <w:sz w:val="20"/>
                <w:szCs w:val="20"/>
              </w:rPr>
              <w:t>2016г.</w:t>
            </w:r>
          </w:p>
        </w:tc>
        <w:tc>
          <w:tcPr>
            <w:tcW w:w="1159" w:type="dxa"/>
            <w:tcBorders>
              <w:top w:val="single" w:sz="4" w:space="0" w:color="auto"/>
            </w:tcBorders>
            <w:shd w:val="clear" w:color="auto" w:fill="E2EFD9" w:themeFill="accent6" w:themeFillTint="33"/>
          </w:tcPr>
          <w:p w14:paraId="2F0A1CE3" w14:textId="77777777" w:rsidR="00965F7E" w:rsidRPr="00491620" w:rsidRDefault="00965F7E" w:rsidP="00965F7E">
            <w:pPr>
              <w:jc w:val="center"/>
              <w:rPr>
                <w:rFonts w:ascii="Times New Roman" w:hAnsi="Times New Roman"/>
                <w:b/>
                <w:color w:val="000000"/>
                <w:sz w:val="20"/>
                <w:szCs w:val="20"/>
              </w:rPr>
            </w:pPr>
            <w:r w:rsidRPr="00491620">
              <w:rPr>
                <w:rFonts w:ascii="Times New Roman" w:hAnsi="Times New Roman"/>
                <w:b/>
                <w:color w:val="000000"/>
                <w:sz w:val="20"/>
                <w:szCs w:val="20"/>
              </w:rPr>
              <w:t>2017г.</w:t>
            </w:r>
          </w:p>
        </w:tc>
        <w:tc>
          <w:tcPr>
            <w:tcW w:w="1164" w:type="dxa"/>
            <w:tcBorders>
              <w:top w:val="single" w:sz="4" w:space="0" w:color="auto"/>
            </w:tcBorders>
            <w:shd w:val="clear" w:color="auto" w:fill="E2EFD9" w:themeFill="accent6" w:themeFillTint="33"/>
          </w:tcPr>
          <w:p w14:paraId="3203097B" w14:textId="77777777" w:rsidR="00965F7E" w:rsidRPr="00491620" w:rsidRDefault="00965F7E" w:rsidP="00965F7E">
            <w:pPr>
              <w:jc w:val="center"/>
              <w:rPr>
                <w:rFonts w:ascii="Times New Roman" w:hAnsi="Times New Roman"/>
                <w:b/>
                <w:color w:val="000000"/>
                <w:sz w:val="20"/>
                <w:szCs w:val="20"/>
              </w:rPr>
            </w:pPr>
            <w:r>
              <w:rPr>
                <w:rFonts w:ascii="Times New Roman" w:hAnsi="Times New Roman"/>
                <w:b/>
                <w:color w:val="000000"/>
                <w:sz w:val="20"/>
                <w:szCs w:val="20"/>
              </w:rPr>
              <w:t>2018</w:t>
            </w:r>
          </w:p>
        </w:tc>
      </w:tr>
      <w:tr w:rsidR="00965F7E" w:rsidRPr="00820EC6" w14:paraId="3F20282A" w14:textId="77777777" w:rsidTr="00965F7E">
        <w:trPr>
          <w:trHeight w:val="256"/>
          <w:jc w:val="center"/>
        </w:trPr>
        <w:tc>
          <w:tcPr>
            <w:tcW w:w="6224" w:type="dxa"/>
            <w:shd w:val="clear" w:color="auto" w:fill="auto"/>
          </w:tcPr>
          <w:p w14:paraId="51FEAD51" w14:textId="77777777" w:rsidR="00965F7E" w:rsidRPr="00491620" w:rsidRDefault="00965F7E" w:rsidP="00965F7E">
            <w:pPr>
              <w:rPr>
                <w:rFonts w:ascii="Times New Roman" w:hAnsi="Times New Roman"/>
                <w:color w:val="000000"/>
                <w:sz w:val="20"/>
                <w:szCs w:val="20"/>
              </w:rPr>
            </w:pPr>
            <w:bookmarkStart w:id="1" w:name="_Hlk464680086"/>
            <w:r w:rsidRPr="00491620">
              <w:rPr>
                <w:rFonts w:ascii="Times New Roman" w:hAnsi="Times New Roman"/>
                <w:color w:val="000000"/>
                <w:sz w:val="20"/>
                <w:szCs w:val="20"/>
              </w:rPr>
              <w:t>Группы добровольных помощников/группы милосердия</w:t>
            </w:r>
          </w:p>
        </w:tc>
        <w:tc>
          <w:tcPr>
            <w:tcW w:w="1159" w:type="dxa"/>
            <w:shd w:val="clear" w:color="auto" w:fill="auto"/>
          </w:tcPr>
          <w:p w14:paraId="324BECE5"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103</w:t>
            </w:r>
          </w:p>
        </w:tc>
        <w:tc>
          <w:tcPr>
            <w:tcW w:w="1159" w:type="dxa"/>
          </w:tcPr>
          <w:p w14:paraId="25CBD952"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202</w:t>
            </w:r>
          </w:p>
        </w:tc>
        <w:tc>
          <w:tcPr>
            <w:tcW w:w="1164" w:type="dxa"/>
            <w:vAlign w:val="center"/>
          </w:tcPr>
          <w:p w14:paraId="185CE73F"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230</w:t>
            </w:r>
          </w:p>
        </w:tc>
      </w:tr>
      <w:tr w:rsidR="00965F7E" w:rsidRPr="00820EC6" w14:paraId="03C3DC02" w14:textId="77777777" w:rsidTr="00965F7E">
        <w:trPr>
          <w:trHeight w:val="256"/>
          <w:jc w:val="center"/>
        </w:trPr>
        <w:tc>
          <w:tcPr>
            <w:tcW w:w="6224" w:type="dxa"/>
            <w:shd w:val="clear" w:color="auto" w:fill="auto"/>
          </w:tcPr>
          <w:p w14:paraId="4FB1A9A6"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Пункты приема/раздачи вещевой помощи</w:t>
            </w:r>
          </w:p>
        </w:tc>
        <w:tc>
          <w:tcPr>
            <w:tcW w:w="1159" w:type="dxa"/>
            <w:shd w:val="clear" w:color="auto" w:fill="auto"/>
          </w:tcPr>
          <w:p w14:paraId="6DC62FB3"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128</w:t>
            </w:r>
          </w:p>
        </w:tc>
        <w:tc>
          <w:tcPr>
            <w:tcW w:w="1159" w:type="dxa"/>
          </w:tcPr>
          <w:p w14:paraId="6720E388"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153</w:t>
            </w:r>
          </w:p>
        </w:tc>
        <w:tc>
          <w:tcPr>
            <w:tcW w:w="1164" w:type="dxa"/>
            <w:vAlign w:val="center"/>
          </w:tcPr>
          <w:p w14:paraId="73C5BBD5"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164</w:t>
            </w:r>
          </w:p>
        </w:tc>
      </w:tr>
      <w:tr w:rsidR="00965F7E" w:rsidRPr="00820EC6" w14:paraId="015162E9" w14:textId="77777777" w:rsidTr="00965F7E">
        <w:trPr>
          <w:trHeight w:val="245"/>
          <w:jc w:val="center"/>
        </w:trPr>
        <w:tc>
          <w:tcPr>
            <w:tcW w:w="6224" w:type="dxa"/>
            <w:shd w:val="clear" w:color="auto" w:fill="auto"/>
          </w:tcPr>
          <w:p w14:paraId="0BDBF57F"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Службы помощи заключенным</w:t>
            </w:r>
          </w:p>
        </w:tc>
        <w:tc>
          <w:tcPr>
            <w:tcW w:w="1159" w:type="dxa"/>
            <w:shd w:val="clear" w:color="auto" w:fill="auto"/>
          </w:tcPr>
          <w:p w14:paraId="1065C887"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34</w:t>
            </w:r>
          </w:p>
        </w:tc>
        <w:tc>
          <w:tcPr>
            <w:tcW w:w="1159" w:type="dxa"/>
          </w:tcPr>
          <w:p w14:paraId="2BCAB025"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98</w:t>
            </w:r>
          </w:p>
        </w:tc>
        <w:tc>
          <w:tcPr>
            <w:tcW w:w="1164" w:type="dxa"/>
            <w:vAlign w:val="center"/>
          </w:tcPr>
          <w:p w14:paraId="19D451C3"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93</w:t>
            </w:r>
          </w:p>
        </w:tc>
      </w:tr>
      <w:tr w:rsidR="00965F7E" w:rsidRPr="00820EC6" w14:paraId="6BA9A372" w14:textId="77777777" w:rsidTr="00965F7E">
        <w:trPr>
          <w:trHeight w:val="256"/>
          <w:jc w:val="center"/>
        </w:trPr>
        <w:tc>
          <w:tcPr>
            <w:tcW w:w="6224" w:type="dxa"/>
            <w:shd w:val="clear" w:color="auto" w:fill="auto"/>
          </w:tcPr>
          <w:p w14:paraId="2A4C398C"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Пункты продуктовой помощи</w:t>
            </w:r>
          </w:p>
        </w:tc>
        <w:tc>
          <w:tcPr>
            <w:tcW w:w="1159" w:type="dxa"/>
            <w:shd w:val="clear" w:color="auto" w:fill="auto"/>
          </w:tcPr>
          <w:p w14:paraId="49486C7A"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75</w:t>
            </w:r>
          </w:p>
        </w:tc>
        <w:tc>
          <w:tcPr>
            <w:tcW w:w="1159" w:type="dxa"/>
          </w:tcPr>
          <w:p w14:paraId="7A7667A2"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98</w:t>
            </w:r>
          </w:p>
        </w:tc>
        <w:tc>
          <w:tcPr>
            <w:tcW w:w="1164" w:type="dxa"/>
            <w:vAlign w:val="center"/>
          </w:tcPr>
          <w:p w14:paraId="2B72BC2C"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101</w:t>
            </w:r>
          </w:p>
        </w:tc>
      </w:tr>
      <w:tr w:rsidR="00965F7E" w:rsidRPr="00820EC6" w14:paraId="434E46AF" w14:textId="77777777" w:rsidTr="00965F7E">
        <w:trPr>
          <w:trHeight w:val="256"/>
          <w:jc w:val="center"/>
        </w:trPr>
        <w:tc>
          <w:tcPr>
            <w:tcW w:w="6224" w:type="dxa"/>
            <w:shd w:val="clear" w:color="auto" w:fill="auto"/>
          </w:tcPr>
          <w:p w14:paraId="65F046D8"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Помощь алко- и наркозависимым на приходах</w:t>
            </w:r>
          </w:p>
        </w:tc>
        <w:tc>
          <w:tcPr>
            <w:tcW w:w="1159" w:type="dxa"/>
            <w:shd w:val="clear" w:color="auto" w:fill="auto"/>
          </w:tcPr>
          <w:p w14:paraId="4DDAC52D"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66</w:t>
            </w:r>
          </w:p>
        </w:tc>
        <w:tc>
          <w:tcPr>
            <w:tcW w:w="1159" w:type="dxa"/>
          </w:tcPr>
          <w:p w14:paraId="5CCB4116"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76</w:t>
            </w:r>
          </w:p>
        </w:tc>
        <w:tc>
          <w:tcPr>
            <w:tcW w:w="1164" w:type="dxa"/>
            <w:vAlign w:val="center"/>
          </w:tcPr>
          <w:p w14:paraId="7C8CDEDA"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84</w:t>
            </w:r>
          </w:p>
        </w:tc>
      </w:tr>
      <w:tr w:rsidR="00965F7E" w:rsidRPr="00820EC6" w14:paraId="78D8D8CF" w14:textId="77777777" w:rsidTr="00965F7E">
        <w:trPr>
          <w:trHeight w:val="256"/>
          <w:jc w:val="center"/>
        </w:trPr>
        <w:tc>
          <w:tcPr>
            <w:tcW w:w="6224" w:type="dxa"/>
            <w:shd w:val="clear" w:color="auto" w:fill="auto"/>
          </w:tcPr>
          <w:p w14:paraId="2CFA7A39"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Собственные патронажные службы приходов</w:t>
            </w:r>
          </w:p>
        </w:tc>
        <w:tc>
          <w:tcPr>
            <w:tcW w:w="1159" w:type="dxa"/>
            <w:shd w:val="clear" w:color="auto" w:fill="auto"/>
          </w:tcPr>
          <w:p w14:paraId="202F9D99"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21</w:t>
            </w:r>
          </w:p>
        </w:tc>
        <w:tc>
          <w:tcPr>
            <w:tcW w:w="1159" w:type="dxa"/>
          </w:tcPr>
          <w:p w14:paraId="5DBDB598"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28</w:t>
            </w:r>
          </w:p>
        </w:tc>
        <w:tc>
          <w:tcPr>
            <w:tcW w:w="1164" w:type="dxa"/>
            <w:vAlign w:val="center"/>
          </w:tcPr>
          <w:p w14:paraId="51EC7F34"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39</w:t>
            </w:r>
          </w:p>
        </w:tc>
      </w:tr>
      <w:tr w:rsidR="00965F7E" w:rsidRPr="00820EC6" w14:paraId="2E806833" w14:textId="77777777" w:rsidTr="00965F7E">
        <w:trPr>
          <w:trHeight w:val="256"/>
          <w:jc w:val="center"/>
        </w:trPr>
        <w:tc>
          <w:tcPr>
            <w:tcW w:w="6224" w:type="dxa"/>
            <w:shd w:val="clear" w:color="auto" w:fill="auto"/>
          </w:tcPr>
          <w:p w14:paraId="3202851F"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Службы помощи семье</w:t>
            </w:r>
          </w:p>
        </w:tc>
        <w:tc>
          <w:tcPr>
            <w:tcW w:w="1159" w:type="dxa"/>
            <w:shd w:val="clear" w:color="auto" w:fill="auto"/>
          </w:tcPr>
          <w:p w14:paraId="25B9BCEC"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40</w:t>
            </w:r>
          </w:p>
        </w:tc>
        <w:tc>
          <w:tcPr>
            <w:tcW w:w="1159" w:type="dxa"/>
          </w:tcPr>
          <w:p w14:paraId="61916839"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150</w:t>
            </w:r>
          </w:p>
        </w:tc>
        <w:tc>
          <w:tcPr>
            <w:tcW w:w="1164" w:type="dxa"/>
            <w:vAlign w:val="center"/>
          </w:tcPr>
          <w:p w14:paraId="22583F48"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162</w:t>
            </w:r>
          </w:p>
        </w:tc>
      </w:tr>
      <w:tr w:rsidR="00965F7E" w:rsidRPr="00820EC6" w14:paraId="11A0C889" w14:textId="77777777" w:rsidTr="00965F7E">
        <w:trPr>
          <w:trHeight w:val="256"/>
          <w:jc w:val="center"/>
        </w:trPr>
        <w:tc>
          <w:tcPr>
            <w:tcW w:w="6224" w:type="dxa"/>
            <w:shd w:val="clear" w:color="auto" w:fill="auto"/>
          </w:tcPr>
          <w:p w14:paraId="0F2A4B77"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Приходское консультирование (медик, юрист, психолог)</w:t>
            </w:r>
          </w:p>
        </w:tc>
        <w:tc>
          <w:tcPr>
            <w:tcW w:w="1159" w:type="dxa"/>
            <w:shd w:val="clear" w:color="auto" w:fill="auto"/>
          </w:tcPr>
          <w:p w14:paraId="649DCD06"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63</w:t>
            </w:r>
          </w:p>
        </w:tc>
        <w:tc>
          <w:tcPr>
            <w:tcW w:w="1159" w:type="dxa"/>
          </w:tcPr>
          <w:p w14:paraId="14CF533F"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102</w:t>
            </w:r>
          </w:p>
        </w:tc>
        <w:tc>
          <w:tcPr>
            <w:tcW w:w="1164" w:type="dxa"/>
            <w:vAlign w:val="center"/>
          </w:tcPr>
          <w:p w14:paraId="70B95939"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105</w:t>
            </w:r>
          </w:p>
        </w:tc>
      </w:tr>
      <w:tr w:rsidR="00965F7E" w:rsidRPr="00820EC6" w14:paraId="7717A845" w14:textId="77777777" w:rsidTr="00965F7E">
        <w:trPr>
          <w:trHeight w:val="245"/>
          <w:jc w:val="center"/>
        </w:trPr>
        <w:tc>
          <w:tcPr>
            <w:tcW w:w="6224" w:type="dxa"/>
            <w:shd w:val="clear" w:color="auto" w:fill="auto"/>
          </w:tcPr>
          <w:p w14:paraId="6039E7BD"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Богаделен</w:t>
            </w:r>
          </w:p>
        </w:tc>
        <w:tc>
          <w:tcPr>
            <w:tcW w:w="1159" w:type="dxa"/>
            <w:shd w:val="clear" w:color="auto" w:fill="auto"/>
          </w:tcPr>
          <w:p w14:paraId="287C31CD"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1</w:t>
            </w:r>
          </w:p>
        </w:tc>
        <w:tc>
          <w:tcPr>
            <w:tcW w:w="1159" w:type="dxa"/>
          </w:tcPr>
          <w:p w14:paraId="3F8F4DC7"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3</w:t>
            </w:r>
          </w:p>
        </w:tc>
        <w:tc>
          <w:tcPr>
            <w:tcW w:w="1164" w:type="dxa"/>
            <w:vAlign w:val="center"/>
          </w:tcPr>
          <w:p w14:paraId="77A7AFFE"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3</w:t>
            </w:r>
          </w:p>
        </w:tc>
      </w:tr>
      <w:tr w:rsidR="00965F7E" w:rsidRPr="00820EC6" w14:paraId="34B5C689" w14:textId="77777777" w:rsidTr="00965F7E">
        <w:trPr>
          <w:trHeight w:val="256"/>
          <w:jc w:val="center"/>
        </w:trPr>
        <w:tc>
          <w:tcPr>
            <w:tcW w:w="6224" w:type="dxa"/>
            <w:shd w:val="clear" w:color="auto" w:fill="auto"/>
          </w:tcPr>
          <w:p w14:paraId="619F48CA"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 xml:space="preserve">Церковные детские дома </w:t>
            </w:r>
          </w:p>
        </w:tc>
        <w:tc>
          <w:tcPr>
            <w:tcW w:w="1159" w:type="dxa"/>
            <w:shd w:val="clear" w:color="auto" w:fill="auto"/>
          </w:tcPr>
          <w:p w14:paraId="36B8529D"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6</w:t>
            </w:r>
          </w:p>
        </w:tc>
        <w:tc>
          <w:tcPr>
            <w:tcW w:w="1159" w:type="dxa"/>
          </w:tcPr>
          <w:p w14:paraId="584613B8"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4</w:t>
            </w:r>
          </w:p>
        </w:tc>
        <w:tc>
          <w:tcPr>
            <w:tcW w:w="1164" w:type="dxa"/>
            <w:vAlign w:val="center"/>
          </w:tcPr>
          <w:p w14:paraId="136F6D03"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3</w:t>
            </w:r>
          </w:p>
        </w:tc>
      </w:tr>
      <w:tr w:rsidR="00965F7E" w:rsidRPr="00820EC6" w14:paraId="7501188A" w14:textId="77777777" w:rsidTr="00965F7E">
        <w:trPr>
          <w:trHeight w:val="256"/>
          <w:jc w:val="center"/>
        </w:trPr>
        <w:tc>
          <w:tcPr>
            <w:tcW w:w="6224" w:type="dxa"/>
            <w:shd w:val="clear" w:color="auto" w:fill="auto"/>
          </w:tcPr>
          <w:p w14:paraId="3C8E4352"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Сестричества</w:t>
            </w:r>
          </w:p>
        </w:tc>
        <w:tc>
          <w:tcPr>
            <w:tcW w:w="1159" w:type="dxa"/>
            <w:shd w:val="clear" w:color="auto" w:fill="auto"/>
          </w:tcPr>
          <w:p w14:paraId="38B97A8E"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11</w:t>
            </w:r>
          </w:p>
        </w:tc>
        <w:tc>
          <w:tcPr>
            <w:tcW w:w="1159" w:type="dxa"/>
          </w:tcPr>
          <w:p w14:paraId="3E9F644A"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9</w:t>
            </w:r>
          </w:p>
        </w:tc>
        <w:tc>
          <w:tcPr>
            <w:tcW w:w="1164" w:type="dxa"/>
            <w:vAlign w:val="center"/>
          </w:tcPr>
          <w:p w14:paraId="03D74866"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11</w:t>
            </w:r>
          </w:p>
        </w:tc>
      </w:tr>
      <w:tr w:rsidR="00965F7E" w:rsidRPr="00820EC6" w14:paraId="295D765D" w14:textId="77777777" w:rsidTr="00965F7E">
        <w:trPr>
          <w:trHeight w:val="256"/>
          <w:jc w:val="center"/>
        </w:trPr>
        <w:tc>
          <w:tcPr>
            <w:tcW w:w="6224" w:type="dxa"/>
            <w:shd w:val="clear" w:color="auto" w:fill="auto"/>
          </w:tcPr>
          <w:p w14:paraId="46175BC5" w14:textId="77777777" w:rsidR="00965F7E" w:rsidRPr="00491620" w:rsidRDefault="00965F7E" w:rsidP="00965F7E">
            <w:pPr>
              <w:rPr>
                <w:rFonts w:ascii="Times New Roman" w:hAnsi="Times New Roman"/>
                <w:color w:val="000000"/>
                <w:sz w:val="20"/>
                <w:szCs w:val="20"/>
              </w:rPr>
            </w:pPr>
            <w:r w:rsidRPr="00491620">
              <w:rPr>
                <w:rFonts w:ascii="Times New Roman" w:hAnsi="Times New Roman"/>
                <w:color w:val="000000"/>
                <w:sz w:val="20"/>
                <w:szCs w:val="20"/>
              </w:rPr>
              <w:t>Благотворительные столовые</w:t>
            </w:r>
          </w:p>
        </w:tc>
        <w:tc>
          <w:tcPr>
            <w:tcW w:w="1159" w:type="dxa"/>
            <w:shd w:val="clear" w:color="auto" w:fill="auto"/>
          </w:tcPr>
          <w:p w14:paraId="0928754D"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olor w:val="000000"/>
                <w:sz w:val="20"/>
                <w:szCs w:val="20"/>
              </w:rPr>
              <w:t>4</w:t>
            </w:r>
          </w:p>
        </w:tc>
        <w:tc>
          <w:tcPr>
            <w:tcW w:w="1159" w:type="dxa"/>
          </w:tcPr>
          <w:p w14:paraId="7028D18D" w14:textId="77777777" w:rsidR="00965F7E" w:rsidRPr="00491620" w:rsidRDefault="00965F7E" w:rsidP="00965F7E">
            <w:pPr>
              <w:jc w:val="center"/>
              <w:rPr>
                <w:rFonts w:ascii="Times New Roman" w:hAnsi="Times New Roman"/>
                <w:color w:val="000000"/>
                <w:sz w:val="20"/>
                <w:szCs w:val="20"/>
              </w:rPr>
            </w:pPr>
            <w:r w:rsidRPr="00491620">
              <w:rPr>
                <w:rFonts w:ascii="Times New Roman" w:hAnsi="Times New Roman" w:cs="Times New Roman"/>
                <w:sz w:val="20"/>
                <w:szCs w:val="20"/>
              </w:rPr>
              <w:t>22</w:t>
            </w:r>
          </w:p>
        </w:tc>
        <w:tc>
          <w:tcPr>
            <w:tcW w:w="1164" w:type="dxa"/>
            <w:vAlign w:val="center"/>
          </w:tcPr>
          <w:p w14:paraId="68FC1278" w14:textId="77777777" w:rsidR="00965F7E" w:rsidRPr="00C17807" w:rsidRDefault="00965F7E" w:rsidP="00965F7E">
            <w:pPr>
              <w:jc w:val="center"/>
              <w:rPr>
                <w:rFonts w:ascii="Times New Roman" w:hAnsi="Times New Roman" w:cs="Times New Roman"/>
                <w:sz w:val="20"/>
                <w:szCs w:val="20"/>
              </w:rPr>
            </w:pPr>
            <w:r w:rsidRPr="00C17807">
              <w:rPr>
                <w:rFonts w:ascii="Times New Roman" w:hAnsi="Times New Roman" w:cs="Times New Roman"/>
                <w:bCs/>
                <w:color w:val="000000"/>
                <w:sz w:val="20"/>
                <w:szCs w:val="20"/>
              </w:rPr>
              <w:t>22</w:t>
            </w:r>
          </w:p>
        </w:tc>
      </w:tr>
      <w:bookmarkEnd w:id="1"/>
      <w:tr w:rsidR="00965F7E" w:rsidRPr="003F6BC8" w14:paraId="534B7838" w14:textId="77777777" w:rsidTr="00965F7E">
        <w:trPr>
          <w:trHeight w:val="256"/>
          <w:jc w:val="center"/>
        </w:trPr>
        <w:tc>
          <w:tcPr>
            <w:tcW w:w="6224" w:type="dxa"/>
            <w:shd w:val="clear" w:color="auto" w:fill="auto"/>
          </w:tcPr>
          <w:p w14:paraId="01928F6D" w14:textId="77777777" w:rsidR="00965F7E" w:rsidRPr="00491620" w:rsidRDefault="00965F7E" w:rsidP="00965F7E">
            <w:pPr>
              <w:rPr>
                <w:rFonts w:ascii="Times New Roman" w:hAnsi="Times New Roman"/>
                <w:b/>
                <w:color w:val="000000"/>
                <w:sz w:val="20"/>
                <w:szCs w:val="20"/>
              </w:rPr>
            </w:pPr>
            <w:r w:rsidRPr="00491620">
              <w:rPr>
                <w:rFonts w:ascii="Times New Roman" w:hAnsi="Times New Roman"/>
                <w:b/>
                <w:color w:val="000000"/>
                <w:sz w:val="20"/>
                <w:szCs w:val="20"/>
              </w:rPr>
              <w:t>Итого:</w:t>
            </w:r>
          </w:p>
        </w:tc>
        <w:tc>
          <w:tcPr>
            <w:tcW w:w="1159" w:type="dxa"/>
            <w:shd w:val="clear" w:color="auto" w:fill="auto"/>
          </w:tcPr>
          <w:p w14:paraId="6E950091" w14:textId="77777777" w:rsidR="00965F7E" w:rsidRPr="00491620" w:rsidRDefault="00965F7E" w:rsidP="00965F7E">
            <w:pPr>
              <w:jc w:val="center"/>
              <w:rPr>
                <w:rFonts w:ascii="Times New Roman" w:hAnsi="Times New Roman"/>
                <w:b/>
                <w:color w:val="000000"/>
                <w:sz w:val="20"/>
                <w:szCs w:val="20"/>
              </w:rPr>
            </w:pPr>
            <w:r w:rsidRPr="00491620">
              <w:rPr>
                <w:rFonts w:ascii="Times New Roman" w:hAnsi="Times New Roman"/>
                <w:b/>
                <w:color w:val="000000"/>
                <w:sz w:val="20"/>
                <w:szCs w:val="20"/>
              </w:rPr>
              <w:t>552</w:t>
            </w:r>
          </w:p>
        </w:tc>
        <w:tc>
          <w:tcPr>
            <w:tcW w:w="1159" w:type="dxa"/>
          </w:tcPr>
          <w:p w14:paraId="6543AED0" w14:textId="77777777" w:rsidR="00965F7E" w:rsidRPr="00491620" w:rsidRDefault="00965F7E" w:rsidP="00965F7E">
            <w:pPr>
              <w:jc w:val="center"/>
              <w:rPr>
                <w:rFonts w:ascii="Times New Roman" w:hAnsi="Times New Roman"/>
                <w:b/>
                <w:color w:val="000000"/>
                <w:sz w:val="20"/>
                <w:szCs w:val="20"/>
              </w:rPr>
            </w:pPr>
            <w:r w:rsidRPr="00C17807">
              <w:rPr>
                <w:rFonts w:ascii="Times New Roman" w:hAnsi="Times New Roman"/>
                <w:b/>
                <w:sz w:val="20"/>
                <w:szCs w:val="20"/>
              </w:rPr>
              <w:t>945</w:t>
            </w:r>
          </w:p>
        </w:tc>
        <w:tc>
          <w:tcPr>
            <w:tcW w:w="1164" w:type="dxa"/>
          </w:tcPr>
          <w:p w14:paraId="70965BC5" w14:textId="77777777" w:rsidR="00965F7E" w:rsidRPr="00491620" w:rsidRDefault="00965F7E" w:rsidP="00965F7E">
            <w:pPr>
              <w:jc w:val="center"/>
              <w:rPr>
                <w:rFonts w:ascii="Times New Roman" w:hAnsi="Times New Roman"/>
                <w:b/>
                <w:color w:val="000000"/>
                <w:sz w:val="20"/>
                <w:szCs w:val="20"/>
              </w:rPr>
            </w:pPr>
            <w:r w:rsidRPr="00C17807">
              <w:rPr>
                <w:rFonts w:ascii="Times New Roman" w:hAnsi="Times New Roman"/>
                <w:b/>
                <w:color w:val="FF0000"/>
                <w:sz w:val="20"/>
                <w:szCs w:val="20"/>
              </w:rPr>
              <w:t>1017</w:t>
            </w:r>
          </w:p>
        </w:tc>
      </w:tr>
    </w:tbl>
    <w:p w14:paraId="114FECAA" w14:textId="77777777" w:rsidR="00965F7E" w:rsidRDefault="00965F7E" w:rsidP="00965F7E">
      <w:pPr>
        <w:ind w:firstLine="709"/>
        <w:rPr>
          <w:rFonts w:ascii="Times New Roman" w:hAnsi="Times New Roman"/>
          <w:bCs/>
          <w:color w:val="000000"/>
          <w:sz w:val="24"/>
          <w:szCs w:val="24"/>
          <w:lang w:eastAsia="ru-RU"/>
        </w:rPr>
      </w:pPr>
    </w:p>
    <w:p w14:paraId="513981F9" w14:textId="0F2EFFE7" w:rsidR="00965F7E" w:rsidRDefault="00965F7E" w:rsidP="00965F7E">
      <w:pPr>
        <w:pStyle w:val="af3"/>
        <w:ind w:firstLine="426"/>
        <w:jc w:val="both"/>
        <w:rPr>
          <w:rFonts w:ascii="Times New Roman" w:hAnsi="Times New Roman"/>
          <w:sz w:val="24"/>
          <w:szCs w:val="24"/>
        </w:rPr>
      </w:pPr>
      <w:r>
        <w:rPr>
          <w:rFonts w:ascii="Times New Roman" w:hAnsi="Times New Roman"/>
          <w:sz w:val="24"/>
          <w:szCs w:val="24"/>
        </w:rPr>
        <w:lastRenderedPageBreak/>
        <w:t>В отдаленных районах города срочную социальную помощь бездомным продолжал оказывать мобильный автобус Благотворительного фонда «Помощник и Покровитель». Еженедельно в местах скопления бездомных сотрудники оказывали им необходимую помощь. Среднее количество обратившихся за помощью — около 2200 чел. в месяц. В дни Светлой Пасхи сотрудниками фонда был проведен 2-ой и</w:t>
      </w:r>
      <w:r w:rsidRPr="00CB4B30">
        <w:rPr>
          <w:rFonts w:ascii="Times New Roman" w:hAnsi="Times New Roman"/>
          <w:sz w:val="24"/>
          <w:szCs w:val="24"/>
        </w:rPr>
        <w:t>нформационно-благотворительн</w:t>
      </w:r>
      <w:r>
        <w:rPr>
          <w:rFonts w:ascii="Times New Roman" w:hAnsi="Times New Roman"/>
          <w:sz w:val="24"/>
          <w:szCs w:val="24"/>
        </w:rPr>
        <w:t>ый</w:t>
      </w:r>
      <w:r w:rsidRPr="00CB4B30">
        <w:rPr>
          <w:rFonts w:ascii="Times New Roman" w:hAnsi="Times New Roman"/>
          <w:sz w:val="24"/>
          <w:szCs w:val="24"/>
        </w:rPr>
        <w:t xml:space="preserve"> </w:t>
      </w:r>
      <w:r>
        <w:rPr>
          <w:rFonts w:ascii="Times New Roman" w:hAnsi="Times New Roman"/>
          <w:sz w:val="24"/>
          <w:szCs w:val="24"/>
        </w:rPr>
        <w:t>Марафон «Пасхальная радость», в ходе которого бездомным ряда центров социальн</w:t>
      </w:r>
      <w:r w:rsidR="00F75E24">
        <w:rPr>
          <w:rFonts w:ascii="Times New Roman" w:hAnsi="Times New Roman"/>
          <w:sz w:val="24"/>
          <w:szCs w:val="24"/>
        </w:rPr>
        <w:t xml:space="preserve">ой </w:t>
      </w:r>
      <w:r>
        <w:rPr>
          <w:rFonts w:ascii="Times New Roman" w:hAnsi="Times New Roman"/>
          <w:sz w:val="24"/>
          <w:szCs w:val="24"/>
        </w:rPr>
        <w:t xml:space="preserve">адаптации и приютов, а также на улицах города было роздано более 2 тыс. пасхальных подарков. </w:t>
      </w:r>
    </w:p>
    <w:p w14:paraId="263C1F5A" w14:textId="2B7F236F" w:rsidR="00965F7E" w:rsidRDefault="00F75E24" w:rsidP="00965F7E">
      <w:pPr>
        <w:pStyle w:val="af3"/>
        <w:ind w:firstLine="426"/>
        <w:jc w:val="both"/>
        <w:rPr>
          <w:rFonts w:ascii="Times New Roman" w:hAnsi="Times New Roman"/>
          <w:sz w:val="24"/>
          <w:szCs w:val="24"/>
        </w:rPr>
      </w:pPr>
      <w:r>
        <w:rPr>
          <w:rFonts w:ascii="Times New Roman" w:hAnsi="Times New Roman"/>
          <w:sz w:val="24"/>
          <w:szCs w:val="24"/>
        </w:rPr>
        <w:t>В апреле 2018 </w:t>
      </w:r>
      <w:r w:rsidR="00965F7E">
        <w:rPr>
          <w:rFonts w:ascii="Times New Roman" w:hAnsi="Times New Roman"/>
          <w:sz w:val="24"/>
          <w:szCs w:val="24"/>
        </w:rPr>
        <w:t>г</w:t>
      </w:r>
      <w:r>
        <w:rPr>
          <w:rFonts w:ascii="Times New Roman" w:hAnsi="Times New Roman"/>
          <w:sz w:val="24"/>
          <w:szCs w:val="24"/>
        </w:rPr>
        <w:t>.</w:t>
      </w:r>
      <w:r w:rsidR="00965F7E">
        <w:rPr>
          <w:rFonts w:ascii="Times New Roman" w:hAnsi="Times New Roman"/>
          <w:sz w:val="24"/>
          <w:szCs w:val="24"/>
        </w:rPr>
        <w:t xml:space="preserve"> сотрудниками Фонда тиражом в 17 200 шт. был издано и распространено среди храмов и православных служб помощи бездомным очередное издание «Справочник бездомного. Москва. 2018».</w:t>
      </w:r>
    </w:p>
    <w:p w14:paraId="6B8B76C4" w14:textId="77777777" w:rsidR="00965F7E" w:rsidRDefault="00965F7E" w:rsidP="00965F7E">
      <w:pPr>
        <w:pStyle w:val="af3"/>
        <w:ind w:firstLine="426"/>
        <w:jc w:val="both"/>
        <w:rPr>
          <w:rFonts w:ascii="Times New Roman" w:hAnsi="Times New Roman"/>
          <w:sz w:val="24"/>
          <w:szCs w:val="24"/>
        </w:rPr>
      </w:pPr>
      <w:r>
        <w:rPr>
          <w:rFonts w:ascii="Times New Roman" w:hAnsi="Times New Roman"/>
          <w:sz w:val="24"/>
          <w:szCs w:val="24"/>
        </w:rPr>
        <w:t>В январе отчетного года на территории г. Химки был открыт новый приют для бездомных людей – приют «Теплый прием». В здании предусмотрены места для временного размещения 70 человек: 10 мест для инвалидов, 12 мест для женщин, 48 мест для мужчин. Также оборудован санитарный пропускник и карантин на 8 мест. За первые девять месяцев работы приюта помощь получили 129 человек.</w:t>
      </w:r>
    </w:p>
    <w:p w14:paraId="60582A72" w14:textId="77777777" w:rsidR="00965F7E" w:rsidRDefault="00965F7E" w:rsidP="00965F7E">
      <w:pPr>
        <w:pStyle w:val="af3"/>
        <w:ind w:firstLine="426"/>
        <w:jc w:val="both"/>
        <w:rPr>
          <w:rFonts w:ascii="Times New Roman" w:hAnsi="Times New Roman"/>
          <w:sz w:val="24"/>
          <w:szCs w:val="24"/>
        </w:rPr>
      </w:pPr>
      <w:r>
        <w:rPr>
          <w:rFonts w:ascii="Times New Roman" w:hAnsi="Times New Roman"/>
          <w:sz w:val="24"/>
          <w:szCs w:val="24"/>
        </w:rPr>
        <w:t xml:space="preserve">Продолжили свою работу благотворительные столовые при Храмах Успения в Путинках, Успения Пресвятой Богородицы в Успенском Вражке и при храме Иконы Божьей Матери «Державная» в Чертаново. Казанское сестричество при Валаамском подворье оказывает срочную социальную помощь бездомным на Белорусском вокзале. </w:t>
      </w:r>
    </w:p>
    <w:p w14:paraId="31615153" w14:textId="77777777" w:rsidR="00965F7E" w:rsidRPr="008C6F14" w:rsidRDefault="00965F7E" w:rsidP="00965F7E">
      <w:pPr>
        <w:pStyle w:val="af3"/>
        <w:ind w:firstLine="426"/>
        <w:jc w:val="both"/>
        <w:rPr>
          <w:rFonts w:ascii="Times New Roman" w:hAnsi="Times New Roman"/>
          <w:sz w:val="24"/>
          <w:szCs w:val="24"/>
        </w:rPr>
      </w:pPr>
      <w:r w:rsidRPr="008C6F14">
        <w:rPr>
          <w:rFonts w:ascii="Times New Roman" w:hAnsi="Times New Roman"/>
          <w:sz w:val="24"/>
          <w:szCs w:val="24"/>
        </w:rPr>
        <w:t>В марте 2018 года при поддержке правительства Москвы в пилотном режиме стартовала программа «Московское долголетие», которая предполагает участие пенсионеров города в различных образовательных и развивающих программах</w:t>
      </w:r>
      <w:r>
        <w:rPr>
          <w:rFonts w:ascii="Times New Roman" w:hAnsi="Times New Roman"/>
          <w:sz w:val="24"/>
          <w:szCs w:val="24"/>
        </w:rPr>
        <w:t xml:space="preserve">. </w:t>
      </w:r>
      <w:r w:rsidRPr="008C6F14">
        <w:rPr>
          <w:rFonts w:ascii="Times New Roman" w:hAnsi="Times New Roman"/>
          <w:sz w:val="24"/>
          <w:szCs w:val="24"/>
        </w:rPr>
        <w:t xml:space="preserve">Отделом по религиозному образованию и катехизации города Москвы к 1 сентября разработаны программы по Церковному пению, Иконописи, </w:t>
      </w:r>
      <w:r>
        <w:rPr>
          <w:rFonts w:ascii="Times New Roman" w:hAnsi="Times New Roman"/>
          <w:sz w:val="24"/>
          <w:szCs w:val="24"/>
        </w:rPr>
        <w:t>курс: «</w:t>
      </w:r>
      <w:r w:rsidRPr="008C6F14">
        <w:rPr>
          <w:rFonts w:ascii="Times New Roman" w:hAnsi="Times New Roman"/>
          <w:sz w:val="24"/>
          <w:szCs w:val="24"/>
        </w:rPr>
        <w:t>Библия и культура</w:t>
      </w:r>
      <w:r>
        <w:rPr>
          <w:rFonts w:ascii="Times New Roman" w:hAnsi="Times New Roman"/>
          <w:sz w:val="24"/>
          <w:szCs w:val="24"/>
        </w:rPr>
        <w:t>»</w:t>
      </w:r>
      <w:r w:rsidRPr="008C6F14">
        <w:rPr>
          <w:rFonts w:ascii="Times New Roman" w:hAnsi="Times New Roman"/>
          <w:sz w:val="24"/>
          <w:szCs w:val="24"/>
        </w:rPr>
        <w:t xml:space="preserve">. </w:t>
      </w:r>
    </w:p>
    <w:p w14:paraId="7D79A4EE" w14:textId="77777777" w:rsidR="00965F7E" w:rsidRPr="0007319C" w:rsidRDefault="00965F7E" w:rsidP="00965F7E">
      <w:pPr>
        <w:pStyle w:val="af3"/>
        <w:ind w:firstLine="426"/>
        <w:jc w:val="both"/>
        <w:rPr>
          <w:rFonts w:ascii="Times New Roman" w:hAnsi="Times New Roman"/>
          <w:sz w:val="24"/>
          <w:szCs w:val="24"/>
          <w:highlight w:val="yellow"/>
        </w:rPr>
      </w:pPr>
      <w:r w:rsidRPr="008C6F14">
        <w:rPr>
          <w:rFonts w:ascii="Times New Roman" w:hAnsi="Times New Roman"/>
          <w:sz w:val="24"/>
          <w:szCs w:val="24"/>
        </w:rPr>
        <w:t xml:space="preserve">С сентября работу по проекту «Московское долголетие» начали приходы Южного </w:t>
      </w:r>
      <w:r>
        <w:rPr>
          <w:rFonts w:ascii="Times New Roman" w:hAnsi="Times New Roman"/>
          <w:sz w:val="24"/>
          <w:szCs w:val="24"/>
        </w:rPr>
        <w:t>в</w:t>
      </w:r>
      <w:r w:rsidRPr="008C6F14">
        <w:rPr>
          <w:rFonts w:ascii="Times New Roman" w:hAnsi="Times New Roman"/>
          <w:sz w:val="24"/>
          <w:szCs w:val="24"/>
        </w:rPr>
        <w:t xml:space="preserve">икариатства, с </w:t>
      </w:r>
      <w:r>
        <w:rPr>
          <w:rFonts w:ascii="Times New Roman" w:hAnsi="Times New Roman"/>
          <w:sz w:val="24"/>
          <w:szCs w:val="24"/>
        </w:rPr>
        <w:t>октября —</w:t>
      </w:r>
      <w:r w:rsidRPr="008C6F14">
        <w:rPr>
          <w:rFonts w:ascii="Times New Roman" w:hAnsi="Times New Roman"/>
          <w:sz w:val="24"/>
          <w:szCs w:val="24"/>
        </w:rPr>
        <w:t xml:space="preserve"> приходы Восточного викариатства, с </w:t>
      </w:r>
      <w:r>
        <w:rPr>
          <w:rFonts w:ascii="Times New Roman" w:hAnsi="Times New Roman"/>
          <w:sz w:val="24"/>
          <w:szCs w:val="24"/>
        </w:rPr>
        <w:t>ноября — Северо-Восточного</w:t>
      </w:r>
      <w:r w:rsidRPr="008C6F14">
        <w:rPr>
          <w:rFonts w:ascii="Times New Roman" w:hAnsi="Times New Roman"/>
          <w:sz w:val="24"/>
          <w:szCs w:val="24"/>
        </w:rPr>
        <w:t>. В приходах начались занятия по программам Церковного хорового пения и церковного прикладного искусства</w:t>
      </w:r>
      <w:r>
        <w:rPr>
          <w:rFonts w:ascii="Times New Roman" w:hAnsi="Times New Roman"/>
          <w:sz w:val="24"/>
          <w:szCs w:val="24"/>
        </w:rPr>
        <w:t xml:space="preserve">. </w:t>
      </w:r>
      <w:r w:rsidRPr="008C6F14">
        <w:rPr>
          <w:rFonts w:ascii="Times New Roman" w:hAnsi="Times New Roman"/>
          <w:sz w:val="24"/>
          <w:szCs w:val="24"/>
        </w:rPr>
        <w:t>Для привлечения большего числа пенсионеров к участию в церковных проектах требуется активнее распространять информацию не только в приходах где идут занятия групп, но и во всех ближайших приходах, а также в районных филиалах Центров социального обслуживания, возможно в виде листовок или объявлений, а также на сайтах приходов и викариатств</w:t>
      </w:r>
      <w:r>
        <w:rPr>
          <w:rFonts w:ascii="Times New Roman" w:hAnsi="Times New Roman"/>
          <w:sz w:val="24"/>
          <w:szCs w:val="24"/>
        </w:rPr>
        <w:t>.</w:t>
      </w:r>
    </w:p>
    <w:p w14:paraId="3EB93F1D" w14:textId="77777777" w:rsidR="00965F7E" w:rsidRDefault="00965F7E" w:rsidP="00965F7E">
      <w:pPr>
        <w:pStyle w:val="af3"/>
        <w:ind w:firstLine="426"/>
        <w:jc w:val="both"/>
        <w:rPr>
          <w:rFonts w:ascii="Times New Roman" w:hAnsi="Times New Roman"/>
          <w:sz w:val="24"/>
          <w:szCs w:val="24"/>
        </w:rPr>
      </w:pPr>
    </w:p>
    <w:tbl>
      <w:tblPr>
        <w:tblStyle w:val="a9"/>
        <w:tblW w:w="4639" w:type="pct"/>
        <w:jc w:val="center"/>
        <w:tblLook w:val="04A0" w:firstRow="1" w:lastRow="0" w:firstColumn="1" w:lastColumn="0" w:noHBand="0" w:noVBand="1"/>
      </w:tblPr>
      <w:tblGrid>
        <w:gridCol w:w="2657"/>
        <w:gridCol w:w="1223"/>
        <w:gridCol w:w="1253"/>
        <w:gridCol w:w="1357"/>
        <w:gridCol w:w="1351"/>
        <w:gridCol w:w="1302"/>
      </w:tblGrid>
      <w:tr w:rsidR="00965F7E" w:rsidRPr="00156B90" w14:paraId="68EE9007" w14:textId="77777777" w:rsidTr="00965F7E">
        <w:trPr>
          <w:trHeight w:val="229"/>
          <w:jc w:val="center"/>
        </w:trPr>
        <w:tc>
          <w:tcPr>
            <w:tcW w:w="1453" w:type="pct"/>
            <w:tcBorders>
              <w:top w:val="nil"/>
              <w:left w:val="nil"/>
              <w:bottom w:val="single" w:sz="4" w:space="0" w:color="auto"/>
              <w:right w:val="nil"/>
            </w:tcBorders>
            <w:shd w:val="clear" w:color="auto" w:fill="auto"/>
            <w:vAlign w:val="center"/>
          </w:tcPr>
          <w:p w14:paraId="63B710BA" w14:textId="77777777" w:rsidR="00965F7E" w:rsidRPr="00156B90" w:rsidRDefault="00965F7E" w:rsidP="00965F7E">
            <w:pPr>
              <w:jc w:val="center"/>
              <w:rPr>
                <w:rFonts w:ascii="Times New Roman" w:hAnsi="Times New Roman" w:cs="Times New Roman"/>
                <w:b/>
                <w:sz w:val="20"/>
                <w:szCs w:val="20"/>
              </w:rPr>
            </w:pPr>
          </w:p>
        </w:tc>
        <w:tc>
          <w:tcPr>
            <w:tcW w:w="3547" w:type="pct"/>
            <w:gridSpan w:val="5"/>
            <w:tcBorders>
              <w:top w:val="nil"/>
              <w:left w:val="nil"/>
              <w:bottom w:val="single" w:sz="4" w:space="0" w:color="auto"/>
              <w:right w:val="nil"/>
            </w:tcBorders>
            <w:shd w:val="clear" w:color="auto" w:fill="auto"/>
            <w:vAlign w:val="center"/>
          </w:tcPr>
          <w:p w14:paraId="01099D92" w14:textId="5972B25D" w:rsidR="00965F7E" w:rsidRPr="00156B90" w:rsidRDefault="00965F7E" w:rsidP="00DE015B">
            <w:pPr>
              <w:jc w:val="right"/>
              <w:rPr>
                <w:rFonts w:ascii="Times New Roman" w:hAnsi="Times New Roman" w:cs="Times New Roman"/>
                <w:b/>
                <w:sz w:val="20"/>
                <w:szCs w:val="20"/>
              </w:rPr>
            </w:pPr>
            <w:r w:rsidRPr="00491620">
              <w:rPr>
                <w:rFonts w:ascii="Times New Roman" w:hAnsi="Times New Roman"/>
                <w:b/>
                <w:i/>
                <w:sz w:val="20"/>
                <w:szCs w:val="20"/>
              </w:rPr>
              <w:t>Таблица №</w:t>
            </w:r>
            <w:r w:rsidR="00DE015B">
              <w:rPr>
                <w:rFonts w:ascii="Times New Roman" w:hAnsi="Times New Roman"/>
                <w:b/>
                <w:i/>
                <w:sz w:val="20"/>
                <w:szCs w:val="20"/>
              </w:rPr>
              <w:t>5</w:t>
            </w:r>
            <w:r w:rsidRPr="00491620">
              <w:rPr>
                <w:rFonts w:ascii="Times New Roman" w:hAnsi="Times New Roman"/>
                <w:b/>
                <w:i/>
                <w:sz w:val="20"/>
                <w:szCs w:val="20"/>
              </w:rPr>
              <w:t>.</w:t>
            </w:r>
            <w:r w:rsidRPr="00491620">
              <w:rPr>
                <w:rFonts w:ascii="Times New Roman" w:hAnsi="Times New Roman"/>
                <w:i/>
                <w:sz w:val="20"/>
                <w:szCs w:val="20"/>
              </w:rPr>
              <w:t xml:space="preserve"> </w:t>
            </w:r>
            <w:r>
              <w:rPr>
                <w:rFonts w:ascii="Times New Roman" w:hAnsi="Times New Roman"/>
                <w:i/>
                <w:sz w:val="20"/>
                <w:szCs w:val="20"/>
              </w:rPr>
              <w:t>Взаимодействие с лечебными учреждениями г. Москвы</w:t>
            </w:r>
          </w:p>
        </w:tc>
      </w:tr>
      <w:tr w:rsidR="00965F7E" w:rsidRPr="00156B90" w14:paraId="01C0D6E6" w14:textId="77777777" w:rsidTr="00965F7E">
        <w:trPr>
          <w:trHeight w:val="229"/>
          <w:jc w:val="center"/>
        </w:trPr>
        <w:tc>
          <w:tcPr>
            <w:tcW w:w="1453"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231839E8" w14:textId="77777777" w:rsidR="00965F7E" w:rsidRPr="00156B90" w:rsidRDefault="00965F7E" w:rsidP="00965F7E">
            <w:pPr>
              <w:jc w:val="center"/>
              <w:rPr>
                <w:rFonts w:ascii="Times New Roman" w:hAnsi="Times New Roman" w:cs="Times New Roman"/>
                <w:b/>
                <w:sz w:val="20"/>
                <w:szCs w:val="20"/>
              </w:rPr>
            </w:pPr>
            <w:r w:rsidRPr="00156B90">
              <w:rPr>
                <w:rFonts w:ascii="Times New Roman" w:hAnsi="Times New Roman" w:cs="Times New Roman"/>
                <w:b/>
                <w:sz w:val="20"/>
                <w:szCs w:val="20"/>
              </w:rPr>
              <w:t>Викариатство</w:t>
            </w:r>
          </w:p>
        </w:tc>
        <w:tc>
          <w:tcPr>
            <w:tcW w:w="3547" w:type="pct"/>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37244A8" w14:textId="77777777" w:rsidR="00965F7E" w:rsidRPr="00156B90" w:rsidRDefault="00965F7E" w:rsidP="00965F7E">
            <w:pPr>
              <w:jc w:val="center"/>
              <w:rPr>
                <w:rFonts w:ascii="Times New Roman" w:hAnsi="Times New Roman" w:cs="Times New Roman"/>
                <w:b/>
                <w:sz w:val="20"/>
                <w:szCs w:val="20"/>
              </w:rPr>
            </w:pPr>
            <w:r w:rsidRPr="00156B90">
              <w:rPr>
                <w:rFonts w:ascii="Times New Roman" w:hAnsi="Times New Roman" w:cs="Times New Roman"/>
                <w:b/>
                <w:sz w:val="20"/>
                <w:szCs w:val="20"/>
              </w:rPr>
              <w:t>Лечебные учреждения</w:t>
            </w:r>
          </w:p>
        </w:tc>
      </w:tr>
      <w:tr w:rsidR="00965F7E" w:rsidRPr="00156B90" w14:paraId="35C81161" w14:textId="77777777" w:rsidTr="00965F7E">
        <w:trPr>
          <w:trHeight w:val="926"/>
          <w:jc w:val="center"/>
        </w:trPr>
        <w:tc>
          <w:tcPr>
            <w:tcW w:w="1453" w:type="pct"/>
            <w:vMerge/>
            <w:tcBorders>
              <w:left w:val="single" w:sz="4" w:space="0" w:color="auto"/>
              <w:bottom w:val="single" w:sz="4" w:space="0" w:color="auto"/>
              <w:right w:val="single" w:sz="4" w:space="0" w:color="auto"/>
            </w:tcBorders>
            <w:shd w:val="clear" w:color="auto" w:fill="E2EFD9" w:themeFill="accent6" w:themeFillTint="33"/>
            <w:vAlign w:val="center"/>
          </w:tcPr>
          <w:p w14:paraId="5E00DE64" w14:textId="77777777" w:rsidR="00965F7E" w:rsidRPr="00156B90" w:rsidRDefault="00965F7E" w:rsidP="00965F7E">
            <w:pPr>
              <w:jc w:val="center"/>
              <w:rPr>
                <w:rFonts w:ascii="Times New Roman" w:hAnsi="Times New Roman" w:cs="Times New Roman"/>
                <w:sz w:val="20"/>
                <w:szCs w:val="20"/>
              </w:rPr>
            </w:pPr>
          </w:p>
        </w:tc>
        <w:tc>
          <w:tcPr>
            <w:tcW w:w="66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607BF1" w14:textId="77777777" w:rsidR="00965F7E" w:rsidRPr="00156B90" w:rsidRDefault="00965F7E" w:rsidP="00965F7E">
            <w:pPr>
              <w:jc w:val="center"/>
              <w:rPr>
                <w:rFonts w:ascii="Times New Roman" w:hAnsi="Times New Roman" w:cs="Times New Roman"/>
                <w:b/>
                <w:sz w:val="20"/>
                <w:szCs w:val="20"/>
              </w:rPr>
            </w:pPr>
            <w:r>
              <w:rPr>
                <w:rFonts w:ascii="Times New Roman" w:hAnsi="Times New Roman" w:cs="Times New Roman"/>
                <w:b/>
                <w:sz w:val="20"/>
                <w:szCs w:val="20"/>
              </w:rPr>
              <w:t>В</w:t>
            </w:r>
            <w:r w:rsidRPr="00156B90">
              <w:rPr>
                <w:rFonts w:ascii="Times New Roman" w:hAnsi="Times New Roman" w:cs="Times New Roman"/>
                <w:b/>
                <w:sz w:val="20"/>
                <w:szCs w:val="20"/>
              </w:rPr>
              <w:t>сего</w:t>
            </w:r>
          </w:p>
        </w:tc>
        <w:tc>
          <w:tcPr>
            <w:tcW w:w="68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7FC6AF" w14:textId="77777777" w:rsidR="00965F7E" w:rsidRPr="00156B90" w:rsidRDefault="00965F7E" w:rsidP="00965F7E">
            <w:pPr>
              <w:jc w:val="center"/>
              <w:rPr>
                <w:rFonts w:ascii="Times New Roman" w:hAnsi="Times New Roman" w:cs="Times New Roman"/>
                <w:sz w:val="20"/>
                <w:szCs w:val="20"/>
              </w:rPr>
            </w:pPr>
            <w:r>
              <w:rPr>
                <w:rFonts w:ascii="Times New Roman" w:hAnsi="Times New Roman" w:cs="Times New Roman"/>
                <w:sz w:val="20"/>
                <w:szCs w:val="20"/>
              </w:rPr>
              <w:t>С</w:t>
            </w:r>
            <w:r w:rsidRPr="00156B90">
              <w:rPr>
                <w:rFonts w:ascii="Times New Roman" w:hAnsi="Times New Roman" w:cs="Times New Roman"/>
                <w:sz w:val="20"/>
                <w:szCs w:val="20"/>
              </w:rPr>
              <w:t xml:space="preserve"> домовым храмом</w:t>
            </w:r>
          </w:p>
        </w:tc>
        <w:tc>
          <w:tcPr>
            <w:tcW w:w="74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2F60444" w14:textId="77777777" w:rsidR="00965F7E" w:rsidRPr="00156B90" w:rsidRDefault="00965F7E" w:rsidP="00965F7E">
            <w:pPr>
              <w:jc w:val="center"/>
              <w:rPr>
                <w:rFonts w:ascii="Times New Roman" w:hAnsi="Times New Roman" w:cs="Times New Roman"/>
                <w:sz w:val="20"/>
                <w:szCs w:val="20"/>
              </w:rPr>
            </w:pPr>
            <w:r>
              <w:rPr>
                <w:rFonts w:ascii="Times New Roman" w:hAnsi="Times New Roman" w:cs="Times New Roman"/>
                <w:sz w:val="20"/>
                <w:szCs w:val="20"/>
              </w:rPr>
              <w:t>С</w:t>
            </w:r>
            <w:r w:rsidRPr="00156B90">
              <w:rPr>
                <w:rFonts w:ascii="Times New Roman" w:hAnsi="Times New Roman" w:cs="Times New Roman"/>
                <w:sz w:val="20"/>
                <w:szCs w:val="20"/>
              </w:rPr>
              <w:t xml:space="preserve"> часовней/ молельной комнатой</w:t>
            </w:r>
          </w:p>
        </w:tc>
        <w:tc>
          <w:tcPr>
            <w:tcW w:w="73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0E4C44" w14:textId="77777777" w:rsidR="00965F7E" w:rsidRPr="00156B90" w:rsidRDefault="00965F7E" w:rsidP="00965F7E">
            <w:pPr>
              <w:jc w:val="center"/>
              <w:rPr>
                <w:rFonts w:ascii="Times New Roman" w:hAnsi="Times New Roman" w:cs="Times New Roman"/>
                <w:sz w:val="20"/>
                <w:szCs w:val="20"/>
              </w:rPr>
            </w:pPr>
            <w:r>
              <w:rPr>
                <w:rFonts w:ascii="Times New Roman" w:hAnsi="Times New Roman" w:cs="Times New Roman"/>
                <w:sz w:val="20"/>
                <w:szCs w:val="20"/>
              </w:rPr>
              <w:t>Н</w:t>
            </w:r>
            <w:r w:rsidRPr="00156B90">
              <w:rPr>
                <w:rFonts w:ascii="Times New Roman" w:hAnsi="Times New Roman" w:cs="Times New Roman"/>
                <w:sz w:val="20"/>
                <w:szCs w:val="20"/>
              </w:rPr>
              <w:t>ет своего помещения</w:t>
            </w:r>
          </w:p>
        </w:tc>
        <w:tc>
          <w:tcPr>
            <w:tcW w:w="7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90A2F3" w14:textId="77777777" w:rsidR="00965F7E" w:rsidRPr="00156B90" w:rsidRDefault="00965F7E" w:rsidP="00965F7E">
            <w:pPr>
              <w:jc w:val="center"/>
              <w:rPr>
                <w:rFonts w:ascii="Times New Roman" w:hAnsi="Times New Roman" w:cs="Times New Roman"/>
                <w:sz w:val="20"/>
                <w:szCs w:val="20"/>
              </w:rPr>
            </w:pPr>
            <w:r w:rsidRPr="00156B90">
              <w:rPr>
                <w:rFonts w:ascii="Times New Roman" w:hAnsi="Times New Roman" w:cs="Times New Roman"/>
                <w:sz w:val="20"/>
                <w:szCs w:val="20"/>
              </w:rPr>
              <w:t>Заключен договор</w:t>
            </w:r>
          </w:p>
        </w:tc>
      </w:tr>
      <w:tr w:rsidR="0018471A" w:rsidRPr="00156B90" w14:paraId="093D12F1"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574F8C8E"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Центральное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21D00705" w14:textId="5FD109F3" w:rsidR="0018471A" w:rsidRPr="00770772" w:rsidRDefault="0018471A" w:rsidP="0018471A">
            <w:pPr>
              <w:jc w:val="center"/>
              <w:rPr>
                <w:rFonts w:ascii="Times New Roman" w:hAnsi="Times New Roman" w:cs="Times New Roman"/>
                <w:b/>
                <w:sz w:val="20"/>
                <w:szCs w:val="20"/>
              </w:rPr>
            </w:pPr>
            <w:r w:rsidRPr="00770772">
              <w:rPr>
                <w:rFonts w:ascii="Times New Roman" w:hAnsi="Times New Roman" w:cs="Times New Roman"/>
                <w:color w:val="000000"/>
                <w:sz w:val="20"/>
                <w:szCs w:val="20"/>
              </w:rPr>
              <w:t>23</w:t>
            </w:r>
          </w:p>
        </w:tc>
        <w:tc>
          <w:tcPr>
            <w:tcW w:w="685" w:type="pct"/>
            <w:tcBorders>
              <w:top w:val="single" w:sz="4" w:space="0" w:color="auto"/>
              <w:left w:val="single" w:sz="4" w:space="0" w:color="auto"/>
              <w:bottom w:val="single" w:sz="4" w:space="0" w:color="auto"/>
              <w:right w:val="single" w:sz="4" w:space="0" w:color="auto"/>
            </w:tcBorders>
            <w:vAlign w:val="center"/>
          </w:tcPr>
          <w:p w14:paraId="44A9FFB7" w14:textId="2C9B0A90"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11</w:t>
            </w:r>
          </w:p>
        </w:tc>
        <w:tc>
          <w:tcPr>
            <w:tcW w:w="742" w:type="pct"/>
            <w:tcBorders>
              <w:top w:val="single" w:sz="4" w:space="0" w:color="auto"/>
              <w:left w:val="single" w:sz="4" w:space="0" w:color="auto"/>
              <w:bottom w:val="single" w:sz="4" w:space="0" w:color="auto"/>
              <w:right w:val="single" w:sz="4" w:space="0" w:color="auto"/>
            </w:tcBorders>
            <w:vAlign w:val="center"/>
          </w:tcPr>
          <w:p w14:paraId="48C3F276" w14:textId="52F10C2E"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tcPr>
          <w:p w14:paraId="203970AF" w14:textId="046D20B3"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11</w:t>
            </w:r>
          </w:p>
        </w:tc>
        <w:tc>
          <w:tcPr>
            <w:tcW w:w="712" w:type="pct"/>
            <w:tcBorders>
              <w:top w:val="single" w:sz="4" w:space="0" w:color="auto"/>
              <w:left w:val="single" w:sz="4" w:space="0" w:color="auto"/>
              <w:bottom w:val="single" w:sz="4" w:space="0" w:color="auto"/>
              <w:right w:val="single" w:sz="4" w:space="0" w:color="auto"/>
            </w:tcBorders>
            <w:vAlign w:val="center"/>
            <w:hideMark/>
          </w:tcPr>
          <w:p w14:paraId="56A4BEEB" w14:textId="1A6F8B38"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8</w:t>
            </w:r>
          </w:p>
        </w:tc>
      </w:tr>
      <w:tr w:rsidR="0018471A" w:rsidRPr="00156B90" w14:paraId="3F103AA7"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070C6BAA"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Северное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028B1082" w14:textId="1230116F" w:rsidR="0018471A" w:rsidRPr="00770772" w:rsidRDefault="0018471A" w:rsidP="0018471A">
            <w:pPr>
              <w:jc w:val="center"/>
              <w:rPr>
                <w:rFonts w:ascii="Times New Roman" w:hAnsi="Times New Roman" w:cs="Times New Roman"/>
                <w:b/>
                <w:sz w:val="20"/>
                <w:szCs w:val="20"/>
              </w:rPr>
            </w:pPr>
            <w:r w:rsidRPr="00770772">
              <w:rPr>
                <w:rFonts w:ascii="Times New Roman" w:hAnsi="Times New Roman" w:cs="Times New Roman"/>
                <w:color w:val="000000"/>
                <w:sz w:val="20"/>
                <w:szCs w:val="20"/>
              </w:rPr>
              <w:t>24</w:t>
            </w:r>
          </w:p>
        </w:tc>
        <w:tc>
          <w:tcPr>
            <w:tcW w:w="685" w:type="pct"/>
            <w:tcBorders>
              <w:top w:val="single" w:sz="4" w:space="0" w:color="auto"/>
              <w:left w:val="single" w:sz="4" w:space="0" w:color="auto"/>
              <w:bottom w:val="single" w:sz="4" w:space="0" w:color="auto"/>
              <w:right w:val="single" w:sz="4" w:space="0" w:color="auto"/>
            </w:tcBorders>
            <w:vAlign w:val="center"/>
          </w:tcPr>
          <w:p w14:paraId="2C050419" w14:textId="698C1A4A"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7</w:t>
            </w:r>
          </w:p>
        </w:tc>
        <w:tc>
          <w:tcPr>
            <w:tcW w:w="742" w:type="pct"/>
            <w:tcBorders>
              <w:top w:val="single" w:sz="4" w:space="0" w:color="auto"/>
              <w:left w:val="single" w:sz="4" w:space="0" w:color="auto"/>
              <w:bottom w:val="single" w:sz="4" w:space="0" w:color="auto"/>
              <w:right w:val="single" w:sz="4" w:space="0" w:color="auto"/>
            </w:tcBorders>
            <w:vAlign w:val="center"/>
          </w:tcPr>
          <w:p w14:paraId="577B07C1" w14:textId="3ED9699E"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3</w:t>
            </w:r>
          </w:p>
        </w:tc>
        <w:tc>
          <w:tcPr>
            <w:tcW w:w="739" w:type="pct"/>
            <w:tcBorders>
              <w:top w:val="single" w:sz="4" w:space="0" w:color="auto"/>
              <w:left w:val="single" w:sz="4" w:space="0" w:color="auto"/>
              <w:bottom w:val="single" w:sz="4" w:space="0" w:color="auto"/>
              <w:right w:val="single" w:sz="4" w:space="0" w:color="auto"/>
            </w:tcBorders>
            <w:vAlign w:val="center"/>
          </w:tcPr>
          <w:p w14:paraId="25E54B56" w14:textId="35B598FB"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14</w:t>
            </w:r>
          </w:p>
        </w:tc>
        <w:tc>
          <w:tcPr>
            <w:tcW w:w="712" w:type="pct"/>
            <w:tcBorders>
              <w:top w:val="single" w:sz="4" w:space="0" w:color="auto"/>
              <w:left w:val="single" w:sz="4" w:space="0" w:color="auto"/>
              <w:bottom w:val="single" w:sz="4" w:space="0" w:color="auto"/>
              <w:right w:val="single" w:sz="4" w:space="0" w:color="auto"/>
            </w:tcBorders>
            <w:vAlign w:val="center"/>
            <w:hideMark/>
          </w:tcPr>
          <w:p w14:paraId="6887DC02" w14:textId="656CB133"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8</w:t>
            </w:r>
          </w:p>
        </w:tc>
      </w:tr>
      <w:tr w:rsidR="0018471A" w:rsidRPr="00156B90" w14:paraId="5B3ED429"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6CA6F128"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Северо-Восточное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5B7E793A" w14:textId="45EC1F6A" w:rsidR="0018471A" w:rsidRPr="00770772" w:rsidRDefault="0018471A" w:rsidP="0018471A">
            <w:pPr>
              <w:jc w:val="center"/>
              <w:rPr>
                <w:rFonts w:ascii="Times New Roman" w:hAnsi="Times New Roman" w:cs="Times New Roman"/>
                <w:b/>
                <w:sz w:val="20"/>
                <w:szCs w:val="20"/>
              </w:rPr>
            </w:pPr>
            <w:r w:rsidRPr="00770772">
              <w:rPr>
                <w:rFonts w:ascii="Times New Roman" w:hAnsi="Times New Roman" w:cs="Times New Roman"/>
                <w:color w:val="000000"/>
                <w:sz w:val="20"/>
                <w:szCs w:val="20"/>
              </w:rPr>
              <w:t>11</w:t>
            </w:r>
          </w:p>
        </w:tc>
        <w:tc>
          <w:tcPr>
            <w:tcW w:w="685" w:type="pct"/>
            <w:tcBorders>
              <w:top w:val="single" w:sz="4" w:space="0" w:color="auto"/>
              <w:left w:val="single" w:sz="4" w:space="0" w:color="auto"/>
              <w:bottom w:val="single" w:sz="4" w:space="0" w:color="auto"/>
              <w:right w:val="single" w:sz="4" w:space="0" w:color="auto"/>
            </w:tcBorders>
            <w:vAlign w:val="center"/>
          </w:tcPr>
          <w:p w14:paraId="1DFD7CEA" w14:textId="12BAB312"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w:t>
            </w:r>
          </w:p>
        </w:tc>
        <w:tc>
          <w:tcPr>
            <w:tcW w:w="742" w:type="pct"/>
            <w:tcBorders>
              <w:top w:val="single" w:sz="4" w:space="0" w:color="auto"/>
              <w:left w:val="single" w:sz="4" w:space="0" w:color="auto"/>
              <w:bottom w:val="single" w:sz="4" w:space="0" w:color="auto"/>
              <w:right w:val="single" w:sz="4" w:space="0" w:color="auto"/>
            </w:tcBorders>
            <w:vAlign w:val="center"/>
          </w:tcPr>
          <w:p w14:paraId="20ADE47E" w14:textId="1F7483DF"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2</w:t>
            </w:r>
          </w:p>
        </w:tc>
        <w:tc>
          <w:tcPr>
            <w:tcW w:w="739" w:type="pct"/>
            <w:tcBorders>
              <w:top w:val="single" w:sz="4" w:space="0" w:color="auto"/>
              <w:left w:val="single" w:sz="4" w:space="0" w:color="auto"/>
              <w:bottom w:val="single" w:sz="4" w:space="0" w:color="auto"/>
              <w:right w:val="single" w:sz="4" w:space="0" w:color="auto"/>
            </w:tcBorders>
            <w:vAlign w:val="center"/>
          </w:tcPr>
          <w:p w14:paraId="4A237430" w14:textId="53F3BCAE"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8</w:t>
            </w:r>
          </w:p>
        </w:tc>
        <w:tc>
          <w:tcPr>
            <w:tcW w:w="712" w:type="pct"/>
            <w:tcBorders>
              <w:top w:val="single" w:sz="4" w:space="0" w:color="auto"/>
              <w:left w:val="single" w:sz="4" w:space="0" w:color="auto"/>
              <w:bottom w:val="single" w:sz="4" w:space="0" w:color="auto"/>
              <w:right w:val="single" w:sz="4" w:space="0" w:color="auto"/>
            </w:tcBorders>
            <w:vAlign w:val="center"/>
            <w:hideMark/>
          </w:tcPr>
          <w:p w14:paraId="4D2D3B0A" w14:textId="6CBD6163"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11</w:t>
            </w:r>
          </w:p>
        </w:tc>
      </w:tr>
      <w:tr w:rsidR="0018471A" w:rsidRPr="00156B90" w14:paraId="11015657"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145E0775"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Восточное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7650CFD1" w14:textId="157CEB31"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16</w:t>
            </w:r>
          </w:p>
        </w:tc>
        <w:tc>
          <w:tcPr>
            <w:tcW w:w="685" w:type="pct"/>
            <w:tcBorders>
              <w:top w:val="single" w:sz="4" w:space="0" w:color="auto"/>
              <w:left w:val="single" w:sz="4" w:space="0" w:color="auto"/>
              <w:bottom w:val="single" w:sz="4" w:space="0" w:color="auto"/>
              <w:right w:val="single" w:sz="4" w:space="0" w:color="auto"/>
            </w:tcBorders>
            <w:vAlign w:val="center"/>
          </w:tcPr>
          <w:p w14:paraId="15418D99" w14:textId="489A41AB" w:rsidR="0018471A" w:rsidRPr="00770772" w:rsidRDefault="0018471A" w:rsidP="0018471A">
            <w:pPr>
              <w:jc w:val="center"/>
              <w:rPr>
                <w:rFonts w:ascii="Times New Roman" w:hAnsi="Times New Roman" w:cs="Times New Roman"/>
                <w:color w:val="FF0000"/>
                <w:sz w:val="20"/>
                <w:szCs w:val="20"/>
                <w:lang w:val="en-US"/>
              </w:rPr>
            </w:pPr>
            <w:r w:rsidRPr="00770772">
              <w:rPr>
                <w:rFonts w:ascii="Times New Roman" w:hAnsi="Times New Roman" w:cs="Times New Roman"/>
                <w:color w:val="000000"/>
                <w:sz w:val="20"/>
                <w:szCs w:val="20"/>
              </w:rPr>
              <w:t>6</w:t>
            </w:r>
          </w:p>
        </w:tc>
        <w:tc>
          <w:tcPr>
            <w:tcW w:w="742" w:type="pct"/>
            <w:tcBorders>
              <w:top w:val="single" w:sz="4" w:space="0" w:color="auto"/>
              <w:left w:val="single" w:sz="4" w:space="0" w:color="auto"/>
              <w:bottom w:val="single" w:sz="4" w:space="0" w:color="auto"/>
              <w:right w:val="single" w:sz="4" w:space="0" w:color="auto"/>
            </w:tcBorders>
            <w:vAlign w:val="center"/>
          </w:tcPr>
          <w:p w14:paraId="0EE1E60D" w14:textId="60D60A85" w:rsidR="0018471A" w:rsidRPr="00770772" w:rsidRDefault="0018471A" w:rsidP="0018471A">
            <w:pPr>
              <w:jc w:val="center"/>
              <w:rPr>
                <w:rFonts w:ascii="Times New Roman" w:hAnsi="Times New Roman" w:cs="Times New Roman"/>
                <w:color w:val="FF0000"/>
                <w:sz w:val="20"/>
                <w:szCs w:val="20"/>
                <w:lang w:val="en-US"/>
              </w:rPr>
            </w:pPr>
            <w:r w:rsidRPr="00770772">
              <w:rPr>
                <w:rFonts w:ascii="Times New Roman" w:hAnsi="Times New Roman" w:cs="Times New Roman"/>
                <w:color w:val="000000"/>
                <w:sz w:val="20"/>
                <w:szCs w:val="20"/>
              </w:rPr>
              <w:t>4</w:t>
            </w:r>
          </w:p>
        </w:tc>
        <w:tc>
          <w:tcPr>
            <w:tcW w:w="739" w:type="pct"/>
            <w:tcBorders>
              <w:top w:val="single" w:sz="4" w:space="0" w:color="auto"/>
              <w:left w:val="single" w:sz="4" w:space="0" w:color="auto"/>
              <w:bottom w:val="single" w:sz="4" w:space="0" w:color="auto"/>
              <w:right w:val="single" w:sz="4" w:space="0" w:color="auto"/>
            </w:tcBorders>
            <w:vAlign w:val="center"/>
          </w:tcPr>
          <w:p w14:paraId="0B432E6F" w14:textId="0E5E8283" w:rsidR="0018471A" w:rsidRPr="00770772" w:rsidRDefault="0018471A" w:rsidP="0018471A">
            <w:pPr>
              <w:jc w:val="center"/>
              <w:rPr>
                <w:rFonts w:ascii="Times New Roman" w:hAnsi="Times New Roman" w:cs="Times New Roman"/>
                <w:color w:val="FF0000"/>
                <w:sz w:val="20"/>
                <w:szCs w:val="20"/>
                <w:lang w:val="en-US"/>
              </w:rPr>
            </w:pPr>
            <w:r w:rsidRPr="00770772">
              <w:rPr>
                <w:rFonts w:ascii="Times New Roman" w:hAnsi="Times New Roman" w:cs="Times New Roman"/>
                <w:i/>
                <w:iCs/>
                <w:color w:val="000000"/>
                <w:sz w:val="20"/>
                <w:szCs w:val="20"/>
              </w:rPr>
              <w:t>6</w:t>
            </w:r>
          </w:p>
        </w:tc>
        <w:tc>
          <w:tcPr>
            <w:tcW w:w="712" w:type="pct"/>
            <w:tcBorders>
              <w:top w:val="single" w:sz="4" w:space="0" w:color="auto"/>
              <w:left w:val="single" w:sz="4" w:space="0" w:color="auto"/>
              <w:bottom w:val="single" w:sz="4" w:space="0" w:color="auto"/>
              <w:right w:val="single" w:sz="4" w:space="0" w:color="auto"/>
            </w:tcBorders>
            <w:vAlign w:val="center"/>
            <w:hideMark/>
          </w:tcPr>
          <w:p w14:paraId="2B590429" w14:textId="233FCD07"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3</w:t>
            </w:r>
          </w:p>
        </w:tc>
      </w:tr>
      <w:tr w:rsidR="0018471A" w:rsidRPr="00156B90" w14:paraId="188347B6"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7B59F8FB"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Юго-восточное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45B1A9EC" w14:textId="5BD0D238" w:rsidR="0018471A" w:rsidRPr="00770772" w:rsidRDefault="0018471A" w:rsidP="0018471A">
            <w:pPr>
              <w:jc w:val="center"/>
              <w:rPr>
                <w:rFonts w:ascii="Times New Roman" w:hAnsi="Times New Roman" w:cs="Times New Roman"/>
                <w:b/>
                <w:sz w:val="20"/>
                <w:szCs w:val="20"/>
              </w:rPr>
            </w:pPr>
            <w:r w:rsidRPr="00770772">
              <w:rPr>
                <w:rFonts w:ascii="Times New Roman" w:hAnsi="Times New Roman" w:cs="Times New Roman"/>
                <w:color w:val="000000"/>
                <w:sz w:val="20"/>
                <w:szCs w:val="20"/>
              </w:rPr>
              <w:t>16</w:t>
            </w:r>
          </w:p>
        </w:tc>
        <w:tc>
          <w:tcPr>
            <w:tcW w:w="685" w:type="pct"/>
            <w:tcBorders>
              <w:top w:val="single" w:sz="4" w:space="0" w:color="auto"/>
              <w:left w:val="single" w:sz="4" w:space="0" w:color="auto"/>
              <w:bottom w:val="single" w:sz="4" w:space="0" w:color="auto"/>
              <w:right w:val="single" w:sz="4" w:space="0" w:color="auto"/>
            </w:tcBorders>
            <w:vAlign w:val="center"/>
          </w:tcPr>
          <w:p w14:paraId="4BD09C93" w14:textId="5AC1882C"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9</w:t>
            </w:r>
          </w:p>
        </w:tc>
        <w:tc>
          <w:tcPr>
            <w:tcW w:w="742" w:type="pct"/>
            <w:tcBorders>
              <w:top w:val="single" w:sz="4" w:space="0" w:color="auto"/>
              <w:left w:val="single" w:sz="4" w:space="0" w:color="auto"/>
              <w:bottom w:val="single" w:sz="4" w:space="0" w:color="auto"/>
              <w:right w:val="single" w:sz="4" w:space="0" w:color="auto"/>
            </w:tcBorders>
            <w:vAlign w:val="center"/>
          </w:tcPr>
          <w:p w14:paraId="1D138514" w14:textId="4D91DCBF"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6</w:t>
            </w:r>
          </w:p>
        </w:tc>
        <w:tc>
          <w:tcPr>
            <w:tcW w:w="739" w:type="pct"/>
            <w:tcBorders>
              <w:top w:val="single" w:sz="4" w:space="0" w:color="auto"/>
              <w:left w:val="single" w:sz="4" w:space="0" w:color="auto"/>
              <w:bottom w:val="single" w:sz="4" w:space="0" w:color="auto"/>
              <w:right w:val="single" w:sz="4" w:space="0" w:color="auto"/>
            </w:tcBorders>
            <w:vAlign w:val="center"/>
          </w:tcPr>
          <w:p w14:paraId="10E5034C" w14:textId="6FCE6047"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w:t>
            </w:r>
          </w:p>
        </w:tc>
        <w:tc>
          <w:tcPr>
            <w:tcW w:w="712" w:type="pct"/>
            <w:tcBorders>
              <w:top w:val="single" w:sz="4" w:space="0" w:color="auto"/>
              <w:left w:val="single" w:sz="4" w:space="0" w:color="auto"/>
              <w:bottom w:val="single" w:sz="4" w:space="0" w:color="auto"/>
              <w:right w:val="single" w:sz="4" w:space="0" w:color="auto"/>
            </w:tcBorders>
            <w:vAlign w:val="center"/>
            <w:hideMark/>
          </w:tcPr>
          <w:p w14:paraId="3CBC2279" w14:textId="3980A6FD"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9</w:t>
            </w:r>
          </w:p>
        </w:tc>
      </w:tr>
      <w:tr w:rsidR="0018471A" w:rsidRPr="00156B90" w14:paraId="5D4E04F7"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7F62DD17"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Южное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0EC8C29B" w14:textId="094EC121" w:rsidR="0018471A" w:rsidRPr="00770772" w:rsidRDefault="0018471A" w:rsidP="0018471A">
            <w:pPr>
              <w:jc w:val="center"/>
              <w:rPr>
                <w:rFonts w:ascii="Times New Roman" w:hAnsi="Times New Roman" w:cs="Times New Roman"/>
                <w:b/>
                <w:sz w:val="20"/>
                <w:szCs w:val="20"/>
                <w:lang w:val="en-US"/>
              </w:rPr>
            </w:pPr>
            <w:r w:rsidRPr="00770772">
              <w:rPr>
                <w:rFonts w:ascii="Times New Roman" w:hAnsi="Times New Roman" w:cs="Times New Roman"/>
                <w:color w:val="000000"/>
                <w:sz w:val="20"/>
                <w:szCs w:val="20"/>
              </w:rPr>
              <w:t>16</w:t>
            </w:r>
          </w:p>
        </w:tc>
        <w:tc>
          <w:tcPr>
            <w:tcW w:w="685" w:type="pct"/>
            <w:tcBorders>
              <w:top w:val="single" w:sz="4" w:space="0" w:color="auto"/>
              <w:left w:val="single" w:sz="4" w:space="0" w:color="auto"/>
              <w:bottom w:val="single" w:sz="4" w:space="0" w:color="auto"/>
              <w:right w:val="single" w:sz="4" w:space="0" w:color="auto"/>
            </w:tcBorders>
            <w:vAlign w:val="center"/>
          </w:tcPr>
          <w:p w14:paraId="46DE628A" w14:textId="5B507C47" w:rsidR="0018471A" w:rsidRPr="00770772" w:rsidRDefault="0018471A" w:rsidP="0018471A">
            <w:pPr>
              <w:jc w:val="center"/>
              <w:rPr>
                <w:rFonts w:ascii="Times New Roman" w:hAnsi="Times New Roman" w:cs="Times New Roman"/>
                <w:color w:val="FF0000"/>
                <w:sz w:val="20"/>
                <w:szCs w:val="20"/>
                <w:lang w:val="en-US"/>
              </w:rPr>
            </w:pPr>
            <w:r w:rsidRPr="00770772">
              <w:rPr>
                <w:rFonts w:ascii="Times New Roman" w:hAnsi="Times New Roman" w:cs="Times New Roman"/>
                <w:color w:val="000000"/>
                <w:sz w:val="20"/>
                <w:szCs w:val="20"/>
              </w:rPr>
              <w:t>7</w:t>
            </w:r>
          </w:p>
        </w:tc>
        <w:tc>
          <w:tcPr>
            <w:tcW w:w="742" w:type="pct"/>
            <w:tcBorders>
              <w:top w:val="single" w:sz="4" w:space="0" w:color="auto"/>
              <w:left w:val="single" w:sz="4" w:space="0" w:color="auto"/>
              <w:bottom w:val="single" w:sz="4" w:space="0" w:color="auto"/>
              <w:right w:val="single" w:sz="4" w:space="0" w:color="auto"/>
            </w:tcBorders>
            <w:vAlign w:val="center"/>
          </w:tcPr>
          <w:p w14:paraId="5C7724BE" w14:textId="39BC8CA1"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4</w:t>
            </w:r>
          </w:p>
        </w:tc>
        <w:tc>
          <w:tcPr>
            <w:tcW w:w="739" w:type="pct"/>
            <w:tcBorders>
              <w:top w:val="single" w:sz="4" w:space="0" w:color="auto"/>
              <w:left w:val="single" w:sz="4" w:space="0" w:color="auto"/>
              <w:bottom w:val="single" w:sz="4" w:space="0" w:color="auto"/>
              <w:right w:val="single" w:sz="4" w:space="0" w:color="auto"/>
            </w:tcBorders>
            <w:vAlign w:val="center"/>
          </w:tcPr>
          <w:p w14:paraId="61C97A58" w14:textId="116BD85B"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5</w:t>
            </w:r>
          </w:p>
        </w:tc>
        <w:tc>
          <w:tcPr>
            <w:tcW w:w="712" w:type="pct"/>
            <w:tcBorders>
              <w:top w:val="single" w:sz="4" w:space="0" w:color="auto"/>
              <w:left w:val="single" w:sz="4" w:space="0" w:color="auto"/>
              <w:bottom w:val="single" w:sz="4" w:space="0" w:color="auto"/>
              <w:right w:val="single" w:sz="4" w:space="0" w:color="auto"/>
            </w:tcBorders>
            <w:vAlign w:val="center"/>
            <w:hideMark/>
          </w:tcPr>
          <w:p w14:paraId="09675C56" w14:textId="01841443"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7</w:t>
            </w:r>
          </w:p>
        </w:tc>
      </w:tr>
      <w:tr w:rsidR="0018471A" w:rsidRPr="00156B90" w14:paraId="34037232"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15215AA4"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Юго-Западное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3B9EF010" w14:textId="014121F1" w:rsidR="0018471A" w:rsidRPr="00770772" w:rsidRDefault="0018471A" w:rsidP="0018471A">
            <w:pPr>
              <w:jc w:val="center"/>
              <w:rPr>
                <w:rFonts w:ascii="Times New Roman" w:hAnsi="Times New Roman" w:cs="Times New Roman"/>
                <w:b/>
                <w:sz w:val="20"/>
                <w:szCs w:val="20"/>
              </w:rPr>
            </w:pPr>
            <w:r w:rsidRPr="00770772">
              <w:rPr>
                <w:rFonts w:ascii="Times New Roman" w:hAnsi="Times New Roman" w:cs="Times New Roman"/>
                <w:color w:val="000000"/>
                <w:sz w:val="20"/>
                <w:szCs w:val="20"/>
              </w:rPr>
              <w:t>21</w:t>
            </w:r>
          </w:p>
        </w:tc>
        <w:tc>
          <w:tcPr>
            <w:tcW w:w="685" w:type="pct"/>
            <w:tcBorders>
              <w:top w:val="single" w:sz="4" w:space="0" w:color="auto"/>
              <w:left w:val="single" w:sz="4" w:space="0" w:color="auto"/>
              <w:bottom w:val="single" w:sz="4" w:space="0" w:color="auto"/>
              <w:right w:val="single" w:sz="4" w:space="0" w:color="auto"/>
            </w:tcBorders>
            <w:vAlign w:val="center"/>
          </w:tcPr>
          <w:p w14:paraId="5B6C6F47" w14:textId="7157C2B1"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8</w:t>
            </w:r>
          </w:p>
        </w:tc>
        <w:tc>
          <w:tcPr>
            <w:tcW w:w="742" w:type="pct"/>
            <w:tcBorders>
              <w:top w:val="single" w:sz="4" w:space="0" w:color="auto"/>
              <w:left w:val="single" w:sz="4" w:space="0" w:color="auto"/>
              <w:bottom w:val="single" w:sz="4" w:space="0" w:color="auto"/>
              <w:right w:val="single" w:sz="4" w:space="0" w:color="auto"/>
            </w:tcBorders>
            <w:vAlign w:val="center"/>
          </w:tcPr>
          <w:p w14:paraId="69F5CBFC" w14:textId="4ED503E0"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5</w:t>
            </w:r>
          </w:p>
        </w:tc>
        <w:tc>
          <w:tcPr>
            <w:tcW w:w="739" w:type="pct"/>
            <w:tcBorders>
              <w:top w:val="single" w:sz="4" w:space="0" w:color="auto"/>
              <w:left w:val="single" w:sz="4" w:space="0" w:color="auto"/>
              <w:bottom w:val="single" w:sz="4" w:space="0" w:color="auto"/>
              <w:right w:val="single" w:sz="4" w:space="0" w:color="auto"/>
            </w:tcBorders>
            <w:vAlign w:val="center"/>
          </w:tcPr>
          <w:p w14:paraId="159F708B" w14:textId="5D0280B7"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8</w:t>
            </w:r>
          </w:p>
        </w:tc>
        <w:tc>
          <w:tcPr>
            <w:tcW w:w="712" w:type="pct"/>
            <w:tcBorders>
              <w:top w:val="single" w:sz="4" w:space="0" w:color="auto"/>
              <w:left w:val="single" w:sz="4" w:space="0" w:color="auto"/>
              <w:bottom w:val="single" w:sz="4" w:space="0" w:color="auto"/>
              <w:right w:val="single" w:sz="4" w:space="0" w:color="auto"/>
            </w:tcBorders>
            <w:vAlign w:val="center"/>
            <w:hideMark/>
          </w:tcPr>
          <w:p w14:paraId="20AD50DA" w14:textId="6F6DBDB2"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19</w:t>
            </w:r>
          </w:p>
        </w:tc>
      </w:tr>
      <w:tr w:rsidR="0018471A" w:rsidRPr="00156B90" w14:paraId="3A0D8CEA"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0340A815"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Западное</w:t>
            </w:r>
          </w:p>
        </w:tc>
        <w:tc>
          <w:tcPr>
            <w:tcW w:w="669" w:type="pct"/>
            <w:tcBorders>
              <w:top w:val="single" w:sz="4" w:space="0" w:color="auto"/>
              <w:left w:val="single" w:sz="4" w:space="0" w:color="auto"/>
              <w:bottom w:val="single" w:sz="4" w:space="0" w:color="auto"/>
              <w:right w:val="single" w:sz="4" w:space="0" w:color="auto"/>
            </w:tcBorders>
            <w:vAlign w:val="bottom"/>
            <w:hideMark/>
          </w:tcPr>
          <w:p w14:paraId="627CDEC8" w14:textId="6A6F7E4D" w:rsidR="0018471A" w:rsidRPr="00770772" w:rsidRDefault="0018471A" w:rsidP="0018471A">
            <w:pPr>
              <w:jc w:val="center"/>
              <w:rPr>
                <w:rFonts w:ascii="Times New Roman" w:hAnsi="Times New Roman" w:cs="Times New Roman"/>
                <w:b/>
                <w:sz w:val="20"/>
                <w:szCs w:val="20"/>
                <w:lang w:val="en-US"/>
              </w:rPr>
            </w:pPr>
            <w:r w:rsidRPr="00770772">
              <w:rPr>
                <w:rFonts w:ascii="Times New Roman" w:hAnsi="Times New Roman" w:cs="Times New Roman"/>
                <w:color w:val="000000"/>
                <w:sz w:val="20"/>
                <w:szCs w:val="20"/>
              </w:rPr>
              <w:t>20</w:t>
            </w:r>
          </w:p>
        </w:tc>
        <w:tc>
          <w:tcPr>
            <w:tcW w:w="685" w:type="pct"/>
            <w:tcBorders>
              <w:top w:val="single" w:sz="4" w:space="0" w:color="auto"/>
              <w:left w:val="single" w:sz="4" w:space="0" w:color="auto"/>
              <w:bottom w:val="single" w:sz="4" w:space="0" w:color="auto"/>
              <w:right w:val="single" w:sz="4" w:space="0" w:color="auto"/>
            </w:tcBorders>
            <w:vAlign w:val="center"/>
          </w:tcPr>
          <w:p w14:paraId="6B7B7E7D" w14:textId="4410CC3D"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7</w:t>
            </w:r>
          </w:p>
        </w:tc>
        <w:tc>
          <w:tcPr>
            <w:tcW w:w="742" w:type="pct"/>
            <w:tcBorders>
              <w:top w:val="single" w:sz="4" w:space="0" w:color="auto"/>
              <w:left w:val="single" w:sz="4" w:space="0" w:color="auto"/>
              <w:bottom w:val="single" w:sz="4" w:space="0" w:color="auto"/>
              <w:right w:val="single" w:sz="4" w:space="0" w:color="auto"/>
            </w:tcBorders>
            <w:vAlign w:val="center"/>
          </w:tcPr>
          <w:p w14:paraId="7BB07E76" w14:textId="53781F3E"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5</w:t>
            </w:r>
          </w:p>
        </w:tc>
        <w:tc>
          <w:tcPr>
            <w:tcW w:w="739" w:type="pct"/>
            <w:tcBorders>
              <w:top w:val="single" w:sz="4" w:space="0" w:color="auto"/>
              <w:left w:val="single" w:sz="4" w:space="0" w:color="auto"/>
              <w:bottom w:val="single" w:sz="4" w:space="0" w:color="auto"/>
              <w:right w:val="single" w:sz="4" w:space="0" w:color="auto"/>
            </w:tcBorders>
            <w:vAlign w:val="center"/>
          </w:tcPr>
          <w:p w14:paraId="3CF07B37" w14:textId="42537A9F"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8</w:t>
            </w:r>
          </w:p>
        </w:tc>
        <w:tc>
          <w:tcPr>
            <w:tcW w:w="712" w:type="pct"/>
            <w:tcBorders>
              <w:top w:val="single" w:sz="4" w:space="0" w:color="auto"/>
              <w:left w:val="single" w:sz="4" w:space="0" w:color="auto"/>
              <w:bottom w:val="single" w:sz="4" w:space="0" w:color="auto"/>
              <w:right w:val="single" w:sz="4" w:space="0" w:color="auto"/>
            </w:tcBorders>
            <w:vAlign w:val="center"/>
            <w:hideMark/>
          </w:tcPr>
          <w:p w14:paraId="70B3BAAE" w14:textId="5DB2DB59"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11</w:t>
            </w:r>
          </w:p>
        </w:tc>
      </w:tr>
      <w:tr w:rsidR="0018471A" w:rsidRPr="00156B90" w14:paraId="21149366" w14:textId="77777777" w:rsidTr="00564E47">
        <w:trPr>
          <w:trHeight w:val="229"/>
          <w:jc w:val="center"/>
        </w:trPr>
        <w:tc>
          <w:tcPr>
            <w:tcW w:w="1453" w:type="pct"/>
            <w:tcBorders>
              <w:top w:val="single" w:sz="4" w:space="0" w:color="auto"/>
              <w:left w:val="single" w:sz="4" w:space="0" w:color="auto"/>
              <w:bottom w:val="single" w:sz="4" w:space="0" w:color="auto"/>
              <w:right w:val="single" w:sz="4" w:space="0" w:color="auto"/>
            </w:tcBorders>
            <w:hideMark/>
          </w:tcPr>
          <w:p w14:paraId="34E3AF78" w14:textId="77777777" w:rsidR="0018471A" w:rsidRPr="00770772" w:rsidRDefault="0018471A" w:rsidP="0018471A">
            <w:pPr>
              <w:rPr>
                <w:rFonts w:ascii="Times New Roman" w:hAnsi="Times New Roman" w:cs="Times New Roman"/>
                <w:sz w:val="20"/>
                <w:szCs w:val="20"/>
              </w:rPr>
            </w:pPr>
            <w:r w:rsidRPr="00770772">
              <w:rPr>
                <w:rFonts w:ascii="Times New Roman" w:hAnsi="Times New Roman" w:cs="Times New Roman"/>
                <w:sz w:val="20"/>
                <w:szCs w:val="20"/>
              </w:rPr>
              <w:t>Северо-Западное</w:t>
            </w:r>
          </w:p>
        </w:tc>
        <w:tc>
          <w:tcPr>
            <w:tcW w:w="669" w:type="pct"/>
            <w:tcBorders>
              <w:top w:val="single" w:sz="4" w:space="0" w:color="auto"/>
              <w:left w:val="single" w:sz="4" w:space="0" w:color="auto"/>
              <w:bottom w:val="single" w:sz="4" w:space="0" w:color="auto"/>
              <w:right w:val="single" w:sz="4" w:space="0" w:color="auto"/>
            </w:tcBorders>
            <w:shd w:val="clear" w:color="auto" w:fill="auto"/>
            <w:vAlign w:val="bottom"/>
          </w:tcPr>
          <w:p w14:paraId="1DCF6CDB" w14:textId="791E1622" w:rsidR="0018471A" w:rsidRPr="00770772" w:rsidRDefault="0018471A" w:rsidP="0018471A">
            <w:pPr>
              <w:jc w:val="center"/>
              <w:rPr>
                <w:rFonts w:ascii="Times New Roman" w:hAnsi="Times New Roman" w:cs="Times New Roman"/>
                <w:b/>
                <w:sz w:val="20"/>
                <w:szCs w:val="20"/>
                <w:lang w:val="en-US"/>
              </w:rPr>
            </w:pPr>
            <w:r w:rsidRPr="00770772">
              <w:rPr>
                <w:rFonts w:ascii="Times New Roman" w:hAnsi="Times New Roman" w:cs="Times New Roman"/>
                <w:color w:val="000000"/>
                <w:sz w:val="20"/>
                <w:szCs w:val="20"/>
              </w:rPr>
              <w:t>16</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98FD45E" w14:textId="1793EB39"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2</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DD2E693" w14:textId="20B3ABCC"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9</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14:paraId="7EE479BA" w14:textId="27D26C88"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5</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14:paraId="1E1EDD18" w14:textId="5904AA75" w:rsidR="0018471A" w:rsidRPr="00770772" w:rsidRDefault="0018471A" w:rsidP="0018471A">
            <w:pPr>
              <w:jc w:val="center"/>
              <w:rPr>
                <w:rFonts w:ascii="Times New Roman" w:hAnsi="Times New Roman" w:cs="Times New Roman"/>
                <w:sz w:val="20"/>
                <w:szCs w:val="20"/>
                <w:lang w:val="en-US"/>
              </w:rPr>
            </w:pPr>
            <w:r w:rsidRPr="00770772">
              <w:rPr>
                <w:rFonts w:ascii="Times New Roman" w:hAnsi="Times New Roman" w:cs="Times New Roman"/>
                <w:color w:val="000000"/>
                <w:sz w:val="20"/>
                <w:szCs w:val="20"/>
              </w:rPr>
              <w:t>11</w:t>
            </w:r>
          </w:p>
        </w:tc>
      </w:tr>
      <w:tr w:rsidR="0018471A" w:rsidRPr="00156B90" w14:paraId="7C32A26D" w14:textId="77777777" w:rsidTr="00847F7E">
        <w:trPr>
          <w:trHeight w:val="215"/>
          <w:jc w:val="center"/>
        </w:trPr>
        <w:tc>
          <w:tcPr>
            <w:tcW w:w="1453" w:type="pct"/>
            <w:tcBorders>
              <w:top w:val="single" w:sz="4" w:space="0" w:color="auto"/>
              <w:left w:val="single" w:sz="4" w:space="0" w:color="auto"/>
              <w:bottom w:val="single" w:sz="4" w:space="0" w:color="auto"/>
              <w:right w:val="single" w:sz="4" w:space="0" w:color="auto"/>
            </w:tcBorders>
            <w:hideMark/>
          </w:tcPr>
          <w:p w14:paraId="2D6773F1" w14:textId="77777777" w:rsidR="0018471A" w:rsidRPr="00770772" w:rsidRDefault="0018471A" w:rsidP="0018471A">
            <w:pPr>
              <w:rPr>
                <w:rFonts w:ascii="Times New Roman" w:hAnsi="Times New Roman" w:cs="Times New Roman"/>
                <w:b/>
                <w:sz w:val="20"/>
                <w:szCs w:val="20"/>
              </w:rPr>
            </w:pPr>
            <w:r w:rsidRPr="00770772">
              <w:rPr>
                <w:rFonts w:ascii="Times New Roman" w:hAnsi="Times New Roman" w:cs="Times New Roman"/>
                <w:b/>
                <w:sz w:val="20"/>
                <w:szCs w:val="20"/>
              </w:rPr>
              <w:t>Итого:</w:t>
            </w:r>
          </w:p>
        </w:tc>
        <w:tc>
          <w:tcPr>
            <w:tcW w:w="669" w:type="pct"/>
            <w:tcBorders>
              <w:top w:val="single" w:sz="4" w:space="0" w:color="auto"/>
              <w:left w:val="single" w:sz="4" w:space="0" w:color="auto"/>
              <w:bottom w:val="single" w:sz="4" w:space="0" w:color="auto"/>
              <w:right w:val="single" w:sz="4" w:space="0" w:color="auto"/>
            </w:tcBorders>
          </w:tcPr>
          <w:p w14:paraId="74D7ADC1" w14:textId="1FDCCD7E" w:rsidR="0018471A" w:rsidRPr="00770772" w:rsidRDefault="0018471A" w:rsidP="0018471A">
            <w:pPr>
              <w:jc w:val="center"/>
              <w:rPr>
                <w:rFonts w:ascii="Times New Roman" w:hAnsi="Times New Roman" w:cs="Times New Roman"/>
                <w:b/>
                <w:sz w:val="20"/>
                <w:szCs w:val="20"/>
              </w:rPr>
            </w:pPr>
            <w:r w:rsidRPr="00770772">
              <w:rPr>
                <w:rFonts w:ascii="Times New Roman" w:hAnsi="Times New Roman" w:cs="Times New Roman"/>
                <w:b/>
                <w:sz w:val="20"/>
                <w:szCs w:val="20"/>
              </w:rPr>
              <w:t>163</w:t>
            </w:r>
          </w:p>
        </w:tc>
        <w:tc>
          <w:tcPr>
            <w:tcW w:w="685" w:type="pct"/>
            <w:tcBorders>
              <w:top w:val="single" w:sz="4" w:space="0" w:color="auto"/>
              <w:left w:val="single" w:sz="4" w:space="0" w:color="auto"/>
              <w:bottom w:val="single" w:sz="4" w:space="0" w:color="auto"/>
              <w:right w:val="single" w:sz="4" w:space="0" w:color="auto"/>
            </w:tcBorders>
            <w:vAlign w:val="center"/>
          </w:tcPr>
          <w:p w14:paraId="1131B0B7" w14:textId="6896774A"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58</w:t>
            </w:r>
          </w:p>
        </w:tc>
        <w:tc>
          <w:tcPr>
            <w:tcW w:w="742" w:type="pct"/>
            <w:tcBorders>
              <w:top w:val="single" w:sz="4" w:space="0" w:color="auto"/>
              <w:left w:val="single" w:sz="4" w:space="0" w:color="auto"/>
              <w:bottom w:val="single" w:sz="4" w:space="0" w:color="auto"/>
              <w:right w:val="single" w:sz="4" w:space="0" w:color="auto"/>
            </w:tcBorders>
            <w:vAlign w:val="center"/>
          </w:tcPr>
          <w:p w14:paraId="3A5509AA" w14:textId="6F6B31B7"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39</w:t>
            </w:r>
          </w:p>
        </w:tc>
        <w:tc>
          <w:tcPr>
            <w:tcW w:w="739" w:type="pct"/>
            <w:tcBorders>
              <w:top w:val="single" w:sz="4" w:space="0" w:color="auto"/>
              <w:left w:val="single" w:sz="4" w:space="0" w:color="auto"/>
              <w:bottom w:val="single" w:sz="4" w:space="0" w:color="auto"/>
              <w:right w:val="single" w:sz="4" w:space="0" w:color="auto"/>
            </w:tcBorders>
            <w:vAlign w:val="center"/>
          </w:tcPr>
          <w:p w14:paraId="6B608689" w14:textId="7E5F1F88"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color w:val="000000"/>
                <w:sz w:val="20"/>
                <w:szCs w:val="20"/>
              </w:rPr>
              <w:t>66</w:t>
            </w:r>
          </w:p>
        </w:tc>
        <w:tc>
          <w:tcPr>
            <w:tcW w:w="712" w:type="pct"/>
            <w:tcBorders>
              <w:top w:val="single" w:sz="4" w:space="0" w:color="auto"/>
              <w:left w:val="single" w:sz="4" w:space="0" w:color="auto"/>
              <w:bottom w:val="single" w:sz="4" w:space="0" w:color="auto"/>
              <w:right w:val="single" w:sz="4" w:space="0" w:color="auto"/>
            </w:tcBorders>
          </w:tcPr>
          <w:p w14:paraId="7116366B" w14:textId="7153BD5B" w:rsidR="0018471A" w:rsidRPr="00770772" w:rsidRDefault="0018471A" w:rsidP="0018471A">
            <w:pPr>
              <w:jc w:val="center"/>
              <w:rPr>
                <w:rFonts w:ascii="Times New Roman" w:hAnsi="Times New Roman" w:cs="Times New Roman"/>
                <w:sz w:val="20"/>
                <w:szCs w:val="20"/>
              </w:rPr>
            </w:pPr>
            <w:r w:rsidRPr="00770772">
              <w:rPr>
                <w:rFonts w:ascii="Times New Roman" w:hAnsi="Times New Roman" w:cs="Times New Roman"/>
                <w:sz w:val="20"/>
                <w:szCs w:val="20"/>
              </w:rPr>
              <w:t>87</w:t>
            </w:r>
          </w:p>
        </w:tc>
      </w:tr>
    </w:tbl>
    <w:p w14:paraId="3D8E1DAB" w14:textId="77777777" w:rsidR="00965F7E" w:rsidRDefault="00965F7E" w:rsidP="00965F7E">
      <w:pPr>
        <w:ind w:firstLine="567"/>
        <w:rPr>
          <w:rFonts w:ascii="Times New Roman" w:hAnsi="Times New Roman"/>
          <w:bCs/>
          <w:color w:val="000000"/>
          <w:sz w:val="24"/>
          <w:szCs w:val="24"/>
          <w:lang w:eastAsia="ru-RU"/>
        </w:rPr>
      </w:pPr>
    </w:p>
    <w:p w14:paraId="1014FC85" w14:textId="3F6772C0" w:rsidR="00965F7E" w:rsidRDefault="00965F7E" w:rsidP="00965F7E">
      <w:pPr>
        <w:ind w:firstLine="567"/>
        <w:rPr>
          <w:rFonts w:ascii="Times New Roman" w:hAnsi="Times New Roman"/>
          <w:bCs/>
          <w:color w:val="000000"/>
          <w:sz w:val="24"/>
          <w:szCs w:val="24"/>
          <w:lang w:eastAsia="ru-RU"/>
        </w:rPr>
      </w:pPr>
      <w:r w:rsidRPr="004836FA">
        <w:rPr>
          <w:rFonts w:ascii="Times New Roman" w:hAnsi="Times New Roman"/>
          <w:bCs/>
          <w:color w:val="000000"/>
          <w:sz w:val="24"/>
          <w:szCs w:val="24"/>
          <w:lang w:eastAsia="ru-RU"/>
        </w:rPr>
        <w:t xml:space="preserve">Продолжается работа по окормлению </w:t>
      </w:r>
      <w:r w:rsidR="004836FA" w:rsidRPr="004836FA">
        <w:rPr>
          <w:rFonts w:ascii="Times New Roman" w:hAnsi="Times New Roman"/>
          <w:bCs/>
          <w:color w:val="000000"/>
          <w:sz w:val="24"/>
          <w:szCs w:val="24"/>
          <w:lang w:eastAsia="ru-RU"/>
        </w:rPr>
        <w:t>лечебных</w:t>
      </w:r>
      <w:r w:rsidRPr="004836FA">
        <w:rPr>
          <w:rFonts w:ascii="Times New Roman" w:hAnsi="Times New Roman"/>
          <w:bCs/>
          <w:color w:val="000000"/>
          <w:sz w:val="24"/>
          <w:szCs w:val="24"/>
          <w:lang w:eastAsia="ru-RU"/>
        </w:rPr>
        <w:t xml:space="preserve"> учреждений. По состоянию на ноябрь 2017 г. с </w:t>
      </w:r>
      <w:r w:rsidR="004836FA" w:rsidRPr="004836FA">
        <w:rPr>
          <w:rFonts w:ascii="Times New Roman" w:hAnsi="Times New Roman"/>
          <w:bCs/>
          <w:color w:val="000000"/>
          <w:sz w:val="24"/>
          <w:szCs w:val="24"/>
          <w:lang w:eastAsia="ru-RU"/>
        </w:rPr>
        <w:t>87</w:t>
      </w:r>
      <w:r w:rsidRPr="004836FA">
        <w:rPr>
          <w:rFonts w:ascii="Times New Roman" w:hAnsi="Times New Roman"/>
          <w:bCs/>
          <w:color w:val="000000"/>
          <w:sz w:val="24"/>
          <w:szCs w:val="24"/>
          <w:lang w:eastAsia="ru-RU"/>
        </w:rPr>
        <w:t xml:space="preserve"> из </w:t>
      </w:r>
      <w:r w:rsidR="004836FA" w:rsidRPr="004836FA">
        <w:rPr>
          <w:rFonts w:ascii="Times New Roman" w:hAnsi="Times New Roman"/>
          <w:bCs/>
          <w:color w:val="000000"/>
          <w:sz w:val="24"/>
          <w:szCs w:val="24"/>
          <w:lang w:eastAsia="ru-RU"/>
        </w:rPr>
        <w:t>163</w:t>
      </w:r>
      <w:r w:rsidRPr="004836FA">
        <w:rPr>
          <w:rFonts w:ascii="Times New Roman" w:hAnsi="Times New Roman"/>
          <w:bCs/>
          <w:color w:val="000000"/>
          <w:sz w:val="24"/>
          <w:szCs w:val="24"/>
          <w:lang w:eastAsia="ru-RU"/>
        </w:rPr>
        <w:t xml:space="preserve"> учреждений г. Москвы заключены договора о сотрудничестве.</w:t>
      </w:r>
      <w:r>
        <w:rPr>
          <w:rFonts w:ascii="Times New Roman" w:hAnsi="Times New Roman"/>
          <w:bCs/>
          <w:color w:val="000000"/>
          <w:sz w:val="24"/>
          <w:szCs w:val="24"/>
          <w:lang w:eastAsia="ru-RU"/>
        </w:rPr>
        <w:t xml:space="preserve"> </w:t>
      </w:r>
    </w:p>
    <w:p w14:paraId="1028342A" w14:textId="77777777" w:rsidR="00965F7E" w:rsidRDefault="00965F7E" w:rsidP="00965F7E">
      <w:pPr>
        <w:ind w:firstLine="567"/>
        <w:rPr>
          <w:rFonts w:ascii="Times New Roman" w:hAnsi="Times New Roman"/>
          <w:bCs/>
          <w:color w:val="000000"/>
          <w:sz w:val="24"/>
          <w:szCs w:val="24"/>
          <w:lang w:eastAsia="ru-RU"/>
        </w:rPr>
      </w:pPr>
    </w:p>
    <w:tbl>
      <w:tblPr>
        <w:tblStyle w:val="a9"/>
        <w:tblW w:w="70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965F7E" w:rsidRPr="003408B8" w14:paraId="6E0588F7" w14:textId="77777777" w:rsidTr="003408B8">
        <w:trPr>
          <w:trHeight w:val="274"/>
          <w:jc w:val="center"/>
        </w:trPr>
        <w:tc>
          <w:tcPr>
            <w:tcW w:w="7081" w:type="dxa"/>
          </w:tcPr>
          <w:p w14:paraId="7165EB6C" w14:textId="77777777" w:rsidR="00965F7E" w:rsidRPr="003408B8" w:rsidRDefault="00965F7E" w:rsidP="00965F7E">
            <w:pPr>
              <w:jc w:val="right"/>
              <w:rPr>
                <w:rFonts w:ascii="Times New Roman" w:hAnsi="Times New Roman"/>
                <w:bCs/>
                <w:color w:val="000000"/>
                <w:sz w:val="20"/>
                <w:szCs w:val="20"/>
              </w:rPr>
            </w:pPr>
            <w:r w:rsidRPr="003408B8">
              <w:rPr>
                <w:rFonts w:ascii="Times New Roman" w:hAnsi="Times New Roman"/>
                <w:b/>
                <w:bCs/>
                <w:i/>
                <w:color w:val="000000"/>
                <w:sz w:val="20"/>
                <w:szCs w:val="20"/>
              </w:rPr>
              <w:lastRenderedPageBreak/>
              <w:t>Диаграмма №10.</w:t>
            </w:r>
            <w:r w:rsidRPr="003408B8">
              <w:rPr>
                <w:rFonts w:ascii="Times New Roman" w:hAnsi="Times New Roman"/>
                <w:bCs/>
                <w:i/>
                <w:color w:val="000000"/>
                <w:sz w:val="20"/>
                <w:szCs w:val="20"/>
              </w:rPr>
              <w:t xml:space="preserve"> </w:t>
            </w:r>
            <w:r w:rsidRPr="003408B8">
              <w:rPr>
                <w:rFonts w:ascii="Times New Roman" w:hAnsi="Times New Roman"/>
                <w:i/>
                <w:sz w:val="20"/>
                <w:szCs w:val="20"/>
              </w:rPr>
              <w:t xml:space="preserve">Взаимодействие с </w:t>
            </w:r>
            <w:r w:rsidRPr="003408B8">
              <w:rPr>
                <w:rFonts w:ascii="Times New Roman" w:hAnsi="Times New Roman"/>
                <w:bCs/>
                <w:i/>
                <w:color w:val="000000"/>
                <w:sz w:val="20"/>
                <w:szCs w:val="20"/>
              </w:rPr>
              <w:t>лечебными учреждениями г. Москвы</w:t>
            </w:r>
          </w:p>
        </w:tc>
      </w:tr>
      <w:tr w:rsidR="00965F7E" w14:paraId="55DBA09C" w14:textId="77777777" w:rsidTr="003408B8">
        <w:trPr>
          <w:trHeight w:val="469"/>
          <w:jc w:val="center"/>
        </w:trPr>
        <w:tc>
          <w:tcPr>
            <w:tcW w:w="7081" w:type="dxa"/>
            <w:vAlign w:val="bottom"/>
          </w:tcPr>
          <w:p w14:paraId="656459F3" w14:textId="77F6E684" w:rsidR="00965F7E" w:rsidRPr="009529D5" w:rsidRDefault="003408B8" w:rsidP="00965F7E">
            <w:pPr>
              <w:jc w:val="center"/>
              <w:rPr>
                <w:rFonts w:ascii="Times New Roman" w:hAnsi="Times New Roman"/>
                <w:bCs/>
                <w:color w:val="000000"/>
                <w:sz w:val="24"/>
                <w:szCs w:val="24"/>
              </w:rPr>
            </w:pPr>
            <w:r w:rsidRPr="003408B8">
              <w:rPr>
                <w:noProof/>
              </w:rPr>
              <w:drawing>
                <wp:inline distT="0" distB="0" distL="0" distR="0" wp14:anchorId="55F63C61" wp14:editId="5C211501">
                  <wp:extent cx="5422789" cy="2623930"/>
                  <wp:effectExtent l="0" t="0" r="6985" b="508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201DE18C" w14:textId="5248EE16" w:rsidR="0078784C" w:rsidRDefault="0078784C">
      <w:pPr>
        <w:ind w:firstLine="567"/>
        <w:rPr>
          <w:rFonts w:ascii="Times New Roman" w:hAnsi="Times New Roman"/>
          <w:b/>
          <w:sz w:val="24"/>
          <w:szCs w:val="24"/>
        </w:rPr>
      </w:pPr>
    </w:p>
    <w:p w14:paraId="4DFDEC56" w14:textId="1B83E6A3" w:rsidR="00342BA8" w:rsidRPr="00342BA8" w:rsidRDefault="00342BA8" w:rsidP="00342BA8">
      <w:pPr>
        <w:ind w:firstLine="567"/>
        <w:rPr>
          <w:rFonts w:ascii="Times New Roman" w:hAnsi="Times New Roman"/>
          <w:sz w:val="24"/>
          <w:szCs w:val="24"/>
        </w:rPr>
      </w:pPr>
      <w:r w:rsidRPr="00342BA8">
        <w:rPr>
          <w:rFonts w:ascii="Times New Roman" w:hAnsi="Times New Roman"/>
          <w:b/>
          <w:sz w:val="24"/>
          <w:szCs w:val="24"/>
        </w:rPr>
        <w:t>Комиссия по больничному служению</w:t>
      </w:r>
    </w:p>
    <w:p w14:paraId="21606D52" w14:textId="77777777" w:rsidR="00342BA8" w:rsidRDefault="00342BA8" w:rsidP="00342BA8">
      <w:pPr>
        <w:pStyle w:val="ab"/>
        <w:shd w:val="clear" w:color="auto" w:fill="FFFFFF"/>
        <w:spacing w:before="0" w:beforeAutospacing="0" w:after="0" w:afterAutospacing="0"/>
        <w:ind w:firstLine="567"/>
        <w:jc w:val="both"/>
        <w:rPr>
          <w:color w:val="000000"/>
        </w:rPr>
      </w:pPr>
      <w:r>
        <w:t xml:space="preserve">Комиссия по больничному служению была создана в апреле 2018 г. с целью </w:t>
      </w:r>
      <w:r w:rsidRPr="00CF3AFF">
        <w:rPr>
          <w:color w:val="000000"/>
        </w:rPr>
        <w:t>организаци</w:t>
      </w:r>
      <w:r>
        <w:rPr>
          <w:color w:val="000000"/>
        </w:rPr>
        <w:t>и</w:t>
      </w:r>
      <w:r w:rsidRPr="00CF3AFF">
        <w:rPr>
          <w:color w:val="000000"/>
        </w:rPr>
        <w:t xml:space="preserve"> работы </w:t>
      </w:r>
      <w:r>
        <w:rPr>
          <w:color w:val="000000"/>
        </w:rPr>
        <w:t>Московской епархии</w:t>
      </w:r>
      <w:r w:rsidRPr="00CF3AFF">
        <w:rPr>
          <w:color w:val="000000"/>
        </w:rPr>
        <w:t xml:space="preserve"> в медицинских учреждениях, открытия новых больничных храмов, подбор священников для назначения и служения в </w:t>
      </w:r>
      <w:r>
        <w:rPr>
          <w:color w:val="000000"/>
        </w:rPr>
        <w:t xml:space="preserve">них. Комиссия состоит из 10 священнослужителей московских викариатств, а также </w:t>
      </w:r>
      <w:r w:rsidRPr="00FE30D2">
        <w:rPr>
          <w:color w:val="000000"/>
        </w:rPr>
        <w:t>главн</w:t>
      </w:r>
      <w:r>
        <w:rPr>
          <w:color w:val="000000"/>
        </w:rPr>
        <w:t>ого</w:t>
      </w:r>
      <w:r w:rsidRPr="00FE30D2">
        <w:rPr>
          <w:color w:val="000000"/>
        </w:rPr>
        <w:t xml:space="preserve"> врач</w:t>
      </w:r>
      <w:r>
        <w:rPr>
          <w:color w:val="000000"/>
        </w:rPr>
        <w:t>а</w:t>
      </w:r>
      <w:r w:rsidRPr="00FE30D2">
        <w:rPr>
          <w:color w:val="000000"/>
        </w:rPr>
        <w:t xml:space="preserve"> ЦКБ МП св</w:t>
      </w:r>
      <w:r>
        <w:rPr>
          <w:color w:val="000000"/>
        </w:rPr>
        <w:t>ятителя</w:t>
      </w:r>
      <w:r w:rsidRPr="00FE30D2">
        <w:rPr>
          <w:color w:val="000000"/>
        </w:rPr>
        <w:t xml:space="preserve"> Алексия, митрополита Московского </w:t>
      </w:r>
      <w:r>
        <w:rPr>
          <w:color w:val="000000"/>
        </w:rPr>
        <w:t xml:space="preserve">— </w:t>
      </w:r>
      <w:r w:rsidRPr="00FE30D2">
        <w:rPr>
          <w:color w:val="000000"/>
        </w:rPr>
        <w:t>Але</w:t>
      </w:r>
      <w:r>
        <w:rPr>
          <w:color w:val="000000"/>
        </w:rPr>
        <w:t>ксея</w:t>
      </w:r>
      <w:r w:rsidRPr="00FE30D2">
        <w:rPr>
          <w:color w:val="000000"/>
        </w:rPr>
        <w:t xml:space="preserve"> Заров</w:t>
      </w:r>
      <w:r>
        <w:rPr>
          <w:color w:val="000000"/>
        </w:rPr>
        <w:t>а. За отчетный период комиссией реализованы следующие задачи:</w:t>
      </w:r>
    </w:p>
    <w:p w14:paraId="0B4EA09C" w14:textId="77777777" w:rsidR="00342BA8" w:rsidRPr="00987A66" w:rsidRDefault="00342BA8" w:rsidP="00342BA8">
      <w:pPr>
        <w:pStyle w:val="ab"/>
        <w:numPr>
          <w:ilvl w:val="0"/>
          <w:numId w:val="25"/>
        </w:numPr>
        <w:shd w:val="clear" w:color="auto" w:fill="FFFFFF"/>
        <w:spacing w:before="0" w:beforeAutospacing="0" w:after="0" w:afterAutospacing="0"/>
        <w:jc w:val="both"/>
      </w:pPr>
      <w:r w:rsidRPr="00CF3AFF">
        <w:rPr>
          <w:color w:val="000000"/>
        </w:rPr>
        <w:t xml:space="preserve">Организована подготовка помощников больничных священников. Подготовлена </w:t>
      </w:r>
      <w:r>
        <w:rPr>
          <w:color w:val="000000"/>
        </w:rPr>
        <w:t>специальная образовательная</w:t>
      </w:r>
      <w:r w:rsidRPr="00CF3AFF">
        <w:rPr>
          <w:color w:val="000000"/>
        </w:rPr>
        <w:t xml:space="preserve"> программа для подготовки по</w:t>
      </w:r>
      <w:r>
        <w:rPr>
          <w:color w:val="000000"/>
        </w:rPr>
        <w:t xml:space="preserve">мощников больничных священников, предусматривающая </w:t>
      </w:r>
      <w:r w:rsidRPr="00CF3AFF">
        <w:rPr>
          <w:color w:val="000000"/>
        </w:rPr>
        <w:t>обучен</w:t>
      </w:r>
      <w:r>
        <w:rPr>
          <w:color w:val="000000"/>
        </w:rPr>
        <w:t>ие в рамках трёхмесячных курсов,</w:t>
      </w:r>
      <w:r w:rsidRPr="00CF3AFF">
        <w:rPr>
          <w:color w:val="000000"/>
        </w:rPr>
        <w:t xml:space="preserve"> объединяющих в себе изучение различны</w:t>
      </w:r>
      <w:r>
        <w:rPr>
          <w:color w:val="000000"/>
        </w:rPr>
        <w:t xml:space="preserve">х вопросов больничного служения. Востребованность таких курсов высока — после объявлении о наборе, было </w:t>
      </w:r>
      <w:r w:rsidRPr="00CF3AFF">
        <w:rPr>
          <w:color w:val="000000"/>
        </w:rPr>
        <w:t>пода</w:t>
      </w:r>
      <w:r>
        <w:rPr>
          <w:color w:val="000000"/>
        </w:rPr>
        <w:t>но</w:t>
      </w:r>
      <w:r w:rsidRPr="00CF3AFF">
        <w:rPr>
          <w:color w:val="000000"/>
        </w:rPr>
        <w:t xml:space="preserve"> 220 </w:t>
      </w:r>
      <w:r>
        <w:rPr>
          <w:color w:val="000000"/>
        </w:rPr>
        <w:t>заявок</w:t>
      </w:r>
      <w:r w:rsidRPr="00CF3AFF">
        <w:rPr>
          <w:color w:val="000000"/>
        </w:rPr>
        <w:t xml:space="preserve">, </w:t>
      </w:r>
      <w:r>
        <w:rPr>
          <w:color w:val="000000"/>
        </w:rPr>
        <w:t xml:space="preserve">на основании </w:t>
      </w:r>
      <w:r w:rsidRPr="00CF3AFF">
        <w:rPr>
          <w:color w:val="000000"/>
        </w:rPr>
        <w:t xml:space="preserve">которых были </w:t>
      </w:r>
      <w:r>
        <w:rPr>
          <w:color w:val="000000"/>
        </w:rPr>
        <w:t xml:space="preserve">отобрано для обучения </w:t>
      </w:r>
      <w:r w:rsidRPr="00CF3AFF">
        <w:rPr>
          <w:color w:val="000000"/>
        </w:rPr>
        <w:t>114 чел</w:t>
      </w:r>
      <w:r>
        <w:rPr>
          <w:color w:val="000000"/>
        </w:rPr>
        <w:t>.</w:t>
      </w:r>
      <w:r w:rsidRPr="00987A66">
        <w:rPr>
          <w:color w:val="000000"/>
        </w:rPr>
        <w:t xml:space="preserve"> </w:t>
      </w:r>
      <w:r w:rsidRPr="00CF3AFF">
        <w:rPr>
          <w:color w:val="000000"/>
        </w:rPr>
        <w:t>По окончании обучения слушатели курса будут распределяться в стационарные медицинские учреждения Москвы для помощи окормляющим их священникам. Планируется, что в 2019</w:t>
      </w:r>
      <w:r>
        <w:rPr>
          <w:color w:val="000000"/>
        </w:rPr>
        <w:t xml:space="preserve"> г.</w:t>
      </w:r>
      <w:r w:rsidRPr="00CF3AFF">
        <w:rPr>
          <w:color w:val="000000"/>
        </w:rPr>
        <w:t xml:space="preserve"> </w:t>
      </w:r>
      <w:r>
        <w:rPr>
          <w:color w:val="000000"/>
        </w:rPr>
        <w:t>проведение данных курсов будет продолжено.</w:t>
      </w:r>
    </w:p>
    <w:p w14:paraId="62742E87" w14:textId="77777777" w:rsidR="00342BA8" w:rsidRPr="00D96F9B" w:rsidRDefault="00342BA8" w:rsidP="00342BA8">
      <w:pPr>
        <w:pStyle w:val="ab"/>
        <w:numPr>
          <w:ilvl w:val="0"/>
          <w:numId w:val="25"/>
        </w:numPr>
        <w:shd w:val="clear" w:color="auto" w:fill="FFFFFF"/>
        <w:spacing w:before="0" w:beforeAutospacing="0" w:after="0" w:afterAutospacing="0"/>
        <w:jc w:val="both"/>
      </w:pPr>
      <w:r w:rsidRPr="00CF3AFF">
        <w:rPr>
          <w:color w:val="000000"/>
        </w:rPr>
        <w:t>Для больничных священников и их помощников подготовлена к изданию книга «Больничный священник» (издательство «Никея»).</w:t>
      </w:r>
    </w:p>
    <w:p w14:paraId="1E29D12E" w14:textId="77777777" w:rsidR="00342BA8" w:rsidRPr="00D96F9B" w:rsidRDefault="00342BA8" w:rsidP="00342BA8">
      <w:pPr>
        <w:pStyle w:val="a4"/>
        <w:numPr>
          <w:ilvl w:val="0"/>
          <w:numId w:val="25"/>
        </w:numPr>
        <w:shd w:val="clear" w:color="auto" w:fill="FFFFFF"/>
        <w:rPr>
          <w:rFonts w:ascii="Times New Roman" w:eastAsia="Times New Roman" w:hAnsi="Times New Roman" w:cs="Times New Roman"/>
          <w:sz w:val="24"/>
          <w:szCs w:val="24"/>
          <w:lang w:eastAsia="ru-RU"/>
        </w:rPr>
      </w:pPr>
      <w:r w:rsidRPr="00D96F9B">
        <w:rPr>
          <w:rFonts w:ascii="Times New Roman" w:eastAsia="Times New Roman" w:hAnsi="Times New Roman" w:cs="Times New Roman"/>
          <w:sz w:val="24"/>
          <w:szCs w:val="24"/>
          <w:lang w:eastAsia="ru-RU"/>
        </w:rPr>
        <w:t>В июне 2018 г. со</w:t>
      </w:r>
      <w:r>
        <w:rPr>
          <w:rFonts w:ascii="Times New Roman" w:eastAsia="Times New Roman" w:hAnsi="Times New Roman" w:cs="Times New Roman"/>
          <w:sz w:val="24"/>
          <w:szCs w:val="24"/>
          <w:lang w:eastAsia="ru-RU"/>
        </w:rPr>
        <w:t xml:space="preserve">вершено малое освящение храма </w:t>
      </w:r>
      <w:r w:rsidRPr="00D96F9B">
        <w:rPr>
          <w:rFonts w:ascii="Times New Roman" w:eastAsia="Times New Roman" w:hAnsi="Times New Roman" w:cs="Times New Roman"/>
          <w:sz w:val="24"/>
          <w:szCs w:val="24"/>
          <w:lang w:eastAsia="ru-RU"/>
        </w:rPr>
        <w:t xml:space="preserve">при Государственном научном центре дерматовенерологии и косметологии Минздрава России. </w:t>
      </w:r>
    </w:p>
    <w:p w14:paraId="454A86E9" w14:textId="7A22C103" w:rsidR="00342BA8" w:rsidRPr="00D96F9B" w:rsidRDefault="00342BA8" w:rsidP="00342BA8">
      <w:pPr>
        <w:pStyle w:val="ab"/>
        <w:numPr>
          <w:ilvl w:val="0"/>
          <w:numId w:val="25"/>
        </w:numPr>
        <w:shd w:val="clear" w:color="auto" w:fill="FFFFFF"/>
        <w:spacing w:before="0" w:beforeAutospacing="0" w:after="0" w:afterAutospacing="0"/>
        <w:jc w:val="both"/>
      </w:pPr>
      <w:r>
        <w:rPr>
          <w:color w:val="000000"/>
        </w:rPr>
        <w:t>О</w:t>
      </w:r>
      <w:r w:rsidRPr="00CF3AFF">
        <w:rPr>
          <w:color w:val="000000"/>
        </w:rPr>
        <w:t>рганизованы работы по реконструкции больничного храма при Национальном медицинском исследовател</w:t>
      </w:r>
      <w:r w:rsidR="00FF4D75">
        <w:rPr>
          <w:color w:val="000000"/>
        </w:rPr>
        <w:t>ьском центре онкологии им. Н.Н. </w:t>
      </w:r>
      <w:r w:rsidRPr="00CF3AFF">
        <w:rPr>
          <w:color w:val="000000"/>
        </w:rPr>
        <w:t>Блохина. После проведения реконструкции площадь храма увеличилась втрое, в августе 2018 г. состоялось освящение обновленного помещения храма</w:t>
      </w:r>
      <w:r>
        <w:rPr>
          <w:color w:val="000000"/>
        </w:rPr>
        <w:t>.</w:t>
      </w:r>
    </w:p>
    <w:p w14:paraId="228E2783" w14:textId="3E4A8EA8" w:rsidR="00342BA8" w:rsidRPr="00342BA8" w:rsidRDefault="00342BA8" w:rsidP="00342BA8">
      <w:pPr>
        <w:ind w:firstLine="567"/>
        <w:rPr>
          <w:rFonts w:ascii="Times New Roman" w:hAnsi="Times New Roman" w:cs="Times New Roman"/>
          <w:sz w:val="24"/>
          <w:szCs w:val="24"/>
        </w:rPr>
      </w:pPr>
      <w:r w:rsidRPr="00342BA8">
        <w:rPr>
          <w:rFonts w:ascii="Times New Roman" w:hAnsi="Times New Roman" w:cs="Times New Roman"/>
          <w:sz w:val="24"/>
          <w:szCs w:val="24"/>
        </w:rPr>
        <w:t>Начата работа по включению больничных священников в штат медицинских учреждений Москвы. В ЦКБ святителя Алексия, митрополита Московского, предусмотрены две штатные единицы больничных священников. Проводятся переговоры с рядом ведущих московских больниц о выделении штатных единиц для священников, а также о прикреплении добровольцев - помощников больничных священников в приёмные покои.</w:t>
      </w:r>
    </w:p>
    <w:p w14:paraId="4D4F87BD" w14:textId="4A2CB64B" w:rsidR="00342BA8" w:rsidRDefault="00342BA8" w:rsidP="00342BA8">
      <w:pPr>
        <w:ind w:firstLine="567"/>
        <w:rPr>
          <w:rFonts w:ascii="Times New Roman" w:hAnsi="Times New Roman"/>
          <w:b/>
          <w:sz w:val="24"/>
          <w:szCs w:val="24"/>
        </w:rPr>
      </w:pPr>
    </w:p>
    <w:p w14:paraId="58A697BC" w14:textId="55FB3E34" w:rsidR="007106DD" w:rsidRPr="004E5AAE" w:rsidRDefault="007106DD" w:rsidP="004E5AAE">
      <w:pPr>
        <w:ind w:firstLine="567"/>
        <w:rPr>
          <w:rFonts w:ascii="Times New Roman" w:hAnsi="Times New Roman"/>
          <w:b/>
          <w:sz w:val="24"/>
          <w:szCs w:val="24"/>
        </w:rPr>
      </w:pPr>
      <w:r w:rsidRPr="004E5AAE">
        <w:rPr>
          <w:rFonts w:ascii="Times New Roman" w:hAnsi="Times New Roman"/>
          <w:b/>
          <w:sz w:val="24"/>
          <w:szCs w:val="24"/>
        </w:rPr>
        <w:t>Информационная деятельность</w:t>
      </w:r>
    </w:p>
    <w:p w14:paraId="5A1B3F33" w14:textId="37420A5F" w:rsidR="004E5AAE" w:rsidRPr="004E5AAE" w:rsidRDefault="004E5AAE" w:rsidP="004E5AAE">
      <w:pPr>
        <w:pBdr>
          <w:top w:val="nil"/>
          <w:left w:val="nil"/>
          <w:bottom w:val="nil"/>
          <w:right w:val="nil"/>
          <w:between w:val="nil"/>
          <w:bar w:val="nil"/>
        </w:pBdr>
        <w:spacing w:line="230" w:lineRule="auto"/>
        <w:ind w:firstLine="567"/>
        <w:rPr>
          <w:rFonts w:ascii="Times New Roman" w:hAnsi="Times New Roman"/>
          <w:color w:val="000000"/>
          <w:sz w:val="24"/>
          <w:szCs w:val="24"/>
          <w:u w:color="000000"/>
          <w:bdr w:val="nil"/>
          <w:lang w:eastAsia="ru-RU"/>
        </w:rPr>
      </w:pPr>
      <w:r w:rsidRPr="004E5AAE">
        <w:rPr>
          <w:rFonts w:ascii="Times New Roman" w:hAnsi="Times New Roman"/>
          <w:color w:val="000000"/>
          <w:sz w:val="24"/>
          <w:szCs w:val="24"/>
          <w:u w:color="000000"/>
          <w:bdr w:val="nil"/>
          <w:lang w:eastAsia="ru-RU"/>
        </w:rPr>
        <w:t>Работа Информационной комиссии при Епархиальном совете г. Москвы в 201</w:t>
      </w:r>
      <w:r w:rsidR="00B63962">
        <w:rPr>
          <w:rFonts w:ascii="Times New Roman" w:hAnsi="Times New Roman"/>
          <w:color w:val="000000"/>
          <w:sz w:val="24"/>
          <w:szCs w:val="24"/>
          <w:u w:color="000000"/>
          <w:bdr w:val="nil"/>
          <w:lang w:eastAsia="ru-RU"/>
        </w:rPr>
        <w:t>8</w:t>
      </w:r>
      <w:r w:rsidRPr="004E5AAE">
        <w:rPr>
          <w:rFonts w:ascii="Times New Roman" w:hAnsi="Times New Roman"/>
          <w:color w:val="000000"/>
          <w:sz w:val="24"/>
          <w:szCs w:val="24"/>
          <w:u w:color="000000"/>
          <w:bdr w:val="nil"/>
          <w:lang w:eastAsia="ru-RU"/>
        </w:rPr>
        <w:t xml:space="preserve"> г. была направлена на координацию и контроль информационных ресурсов как строящихся, так и уже возведенных ранее храмов. </w:t>
      </w:r>
    </w:p>
    <w:p w14:paraId="4BDCAD51" w14:textId="77777777" w:rsidR="004E5AAE" w:rsidRPr="004E5AAE" w:rsidRDefault="004E5AAE" w:rsidP="004E5AAE">
      <w:pPr>
        <w:pBdr>
          <w:top w:val="nil"/>
          <w:left w:val="nil"/>
          <w:bottom w:val="nil"/>
          <w:right w:val="nil"/>
          <w:between w:val="nil"/>
          <w:bar w:val="nil"/>
        </w:pBdr>
        <w:spacing w:line="230" w:lineRule="auto"/>
        <w:ind w:firstLine="567"/>
        <w:rPr>
          <w:rFonts w:ascii="Times New Roman" w:hAnsi="Times New Roman"/>
          <w:color w:val="000000"/>
          <w:sz w:val="24"/>
          <w:szCs w:val="24"/>
          <w:u w:color="000000"/>
          <w:bdr w:val="nil"/>
          <w:lang w:eastAsia="ru-RU"/>
        </w:rPr>
      </w:pPr>
      <w:r w:rsidRPr="004E5AAE">
        <w:rPr>
          <w:rFonts w:ascii="Times New Roman" w:hAnsi="Times New Roman"/>
          <w:color w:val="000000"/>
          <w:sz w:val="24"/>
          <w:szCs w:val="24"/>
          <w:u w:color="000000"/>
          <w:bdr w:val="nil"/>
          <w:lang w:eastAsia="ru-RU"/>
        </w:rPr>
        <w:lastRenderedPageBreak/>
        <w:t xml:space="preserve">За отчетный период комиссией было проведено </w:t>
      </w:r>
      <w:r w:rsidRPr="004E5AAE">
        <w:rPr>
          <w:rFonts w:ascii="Times New Roman" w:hAnsi="Times New Roman"/>
          <w:b/>
          <w:color w:val="000000"/>
          <w:sz w:val="24"/>
          <w:szCs w:val="24"/>
          <w:u w:color="000000"/>
          <w:bdr w:val="nil"/>
          <w:lang w:eastAsia="ru-RU"/>
        </w:rPr>
        <w:t>4</w:t>
      </w:r>
      <w:r w:rsidRPr="004E5AAE">
        <w:rPr>
          <w:rFonts w:ascii="Times New Roman" w:hAnsi="Times New Roman"/>
          <w:color w:val="000000"/>
          <w:sz w:val="24"/>
          <w:szCs w:val="24"/>
          <w:u w:color="000000"/>
          <w:bdr w:val="nil"/>
          <w:lang w:eastAsia="ru-RU"/>
        </w:rPr>
        <w:t xml:space="preserve"> семинара с настоятелями строящихся храмов, а также с редакторами сайтов этих храмов и сайтов викариатств.</w:t>
      </w:r>
    </w:p>
    <w:p w14:paraId="40AB2219" w14:textId="4671644F" w:rsidR="004E5AAE" w:rsidRDefault="004E5AAE" w:rsidP="004E5AAE">
      <w:pPr>
        <w:pBdr>
          <w:top w:val="nil"/>
          <w:left w:val="nil"/>
          <w:bottom w:val="nil"/>
          <w:right w:val="nil"/>
          <w:between w:val="nil"/>
          <w:bar w:val="nil"/>
        </w:pBdr>
        <w:spacing w:line="230" w:lineRule="auto"/>
        <w:ind w:firstLine="567"/>
        <w:rPr>
          <w:rFonts w:ascii="Times New Roman" w:hAnsi="Times New Roman"/>
          <w:color w:val="000000"/>
          <w:sz w:val="24"/>
          <w:szCs w:val="24"/>
          <w:u w:color="000000"/>
          <w:bdr w:val="nil"/>
          <w:lang w:eastAsia="ru-RU"/>
        </w:rPr>
      </w:pPr>
      <w:r w:rsidRPr="004E5AAE">
        <w:rPr>
          <w:rFonts w:ascii="Times New Roman" w:hAnsi="Times New Roman"/>
          <w:color w:val="000000"/>
          <w:sz w:val="24"/>
          <w:szCs w:val="24"/>
          <w:u w:color="000000"/>
          <w:bdr w:val="nil"/>
          <w:lang w:eastAsia="ru-RU"/>
        </w:rPr>
        <w:t xml:space="preserve"> Анализ электронных ресурсов храмов в столице показал, что в настоящее время подавляющее большинство </w:t>
      </w:r>
      <w:r w:rsidR="00B63962">
        <w:rPr>
          <w:rFonts w:ascii="Times New Roman" w:hAnsi="Times New Roman"/>
          <w:color w:val="000000"/>
          <w:sz w:val="24"/>
          <w:szCs w:val="24"/>
          <w:u w:color="000000"/>
          <w:bdr w:val="nil"/>
          <w:lang w:eastAsia="ru-RU"/>
        </w:rPr>
        <w:t>из них</w:t>
      </w:r>
      <w:r w:rsidRPr="004E5AAE">
        <w:rPr>
          <w:rFonts w:ascii="Times New Roman" w:hAnsi="Times New Roman"/>
          <w:color w:val="000000"/>
          <w:sz w:val="24"/>
          <w:szCs w:val="24"/>
          <w:u w:color="000000"/>
          <w:bdr w:val="nil"/>
          <w:lang w:eastAsia="ru-RU"/>
        </w:rPr>
        <w:t xml:space="preserve"> име</w:t>
      </w:r>
      <w:r w:rsidR="00B63962">
        <w:rPr>
          <w:rFonts w:ascii="Times New Roman" w:hAnsi="Times New Roman"/>
          <w:color w:val="000000"/>
          <w:sz w:val="24"/>
          <w:szCs w:val="24"/>
          <w:u w:color="000000"/>
          <w:bdr w:val="nil"/>
          <w:lang w:eastAsia="ru-RU"/>
        </w:rPr>
        <w:t>е</w:t>
      </w:r>
      <w:r w:rsidRPr="004E5AAE">
        <w:rPr>
          <w:rFonts w:ascii="Times New Roman" w:hAnsi="Times New Roman"/>
          <w:color w:val="000000"/>
          <w:sz w:val="24"/>
          <w:szCs w:val="24"/>
          <w:u w:color="000000"/>
          <w:bdr w:val="nil"/>
          <w:lang w:eastAsia="ru-RU"/>
        </w:rPr>
        <w:t xml:space="preserve">т собственную интернет страницу с удовлетворительной частотой </w:t>
      </w:r>
      <w:r w:rsidR="00B63962">
        <w:rPr>
          <w:rFonts w:ascii="Times New Roman" w:hAnsi="Times New Roman"/>
          <w:color w:val="000000"/>
          <w:sz w:val="24"/>
          <w:szCs w:val="24"/>
          <w:u w:color="000000"/>
          <w:bdr w:val="nil"/>
          <w:lang w:eastAsia="ru-RU"/>
        </w:rPr>
        <w:t>обновления</w:t>
      </w:r>
      <w:r w:rsidRPr="004E5AAE">
        <w:rPr>
          <w:rFonts w:ascii="Times New Roman" w:hAnsi="Times New Roman"/>
          <w:color w:val="000000"/>
          <w:sz w:val="24"/>
          <w:szCs w:val="24"/>
          <w:u w:color="000000"/>
          <w:bdr w:val="nil"/>
          <w:lang w:eastAsia="ru-RU"/>
        </w:rPr>
        <w:t>. Новая актуальна</w:t>
      </w:r>
      <w:r w:rsidR="00B63962">
        <w:rPr>
          <w:rFonts w:ascii="Times New Roman" w:hAnsi="Times New Roman"/>
          <w:color w:val="000000"/>
          <w:sz w:val="24"/>
          <w:szCs w:val="24"/>
          <w:u w:color="000000"/>
          <w:bdr w:val="nil"/>
          <w:lang w:eastAsia="ru-RU"/>
        </w:rPr>
        <w:t>я</w:t>
      </w:r>
      <w:r w:rsidRPr="004E5AAE">
        <w:rPr>
          <w:rFonts w:ascii="Times New Roman" w:hAnsi="Times New Roman"/>
          <w:color w:val="000000"/>
          <w:sz w:val="24"/>
          <w:szCs w:val="24"/>
          <w:u w:color="000000"/>
          <w:bdr w:val="nil"/>
          <w:lang w:eastAsia="ru-RU"/>
        </w:rPr>
        <w:t xml:space="preserve"> задача для информационно работы в настоящий момент — организация и поддержка групп в социальных сетях и </w:t>
      </w:r>
      <w:r w:rsidR="00B63962">
        <w:rPr>
          <w:rFonts w:ascii="Times New Roman" w:hAnsi="Times New Roman"/>
          <w:color w:val="000000"/>
          <w:sz w:val="24"/>
          <w:szCs w:val="24"/>
          <w:u w:color="000000"/>
          <w:bdr w:val="nil"/>
          <w:lang w:eastAsia="ru-RU"/>
        </w:rPr>
        <w:t>мессенджерах. Группы могут быть</w:t>
      </w:r>
      <w:r w:rsidRPr="004E5AAE">
        <w:rPr>
          <w:rFonts w:ascii="Times New Roman" w:hAnsi="Times New Roman"/>
          <w:color w:val="000000"/>
          <w:sz w:val="24"/>
          <w:szCs w:val="24"/>
          <w:u w:color="000000"/>
          <w:bdr w:val="nil"/>
          <w:lang w:eastAsia="ru-RU"/>
        </w:rPr>
        <w:t xml:space="preserve"> как открытые — для всех интересующихся жизнью прихода, так и закрытые — для решения внутриприходских задач, координации приходского актива.  </w:t>
      </w:r>
    </w:p>
    <w:p w14:paraId="26829D90" w14:textId="33C7217C" w:rsidR="0067011E" w:rsidRDefault="0067011E" w:rsidP="0067011E">
      <w:pPr>
        <w:pBdr>
          <w:top w:val="nil"/>
          <w:left w:val="nil"/>
          <w:bottom w:val="nil"/>
          <w:right w:val="nil"/>
          <w:between w:val="nil"/>
          <w:bar w:val="nil"/>
        </w:pBdr>
        <w:spacing w:line="230" w:lineRule="auto"/>
        <w:ind w:firstLine="567"/>
        <w:rPr>
          <w:rFonts w:ascii="Times New Roman" w:hAnsi="Times New Roman"/>
          <w:color w:val="000000"/>
          <w:sz w:val="24"/>
          <w:szCs w:val="24"/>
          <w:u w:color="000000"/>
          <w:bdr w:val="nil"/>
          <w:lang w:eastAsia="ru-RU"/>
        </w:rPr>
      </w:pPr>
      <w:r>
        <w:rPr>
          <w:rFonts w:ascii="Times New Roman" w:hAnsi="Times New Roman"/>
          <w:color w:val="000000"/>
          <w:sz w:val="24"/>
          <w:szCs w:val="24"/>
          <w:u w:color="000000"/>
          <w:bdr w:val="nil"/>
          <w:lang w:eastAsia="ru-RU"/>
        </w:rPr>
        <w:t>При поддержке</w:t>
      </w:r>
      <w:r w:rsidRPr="0067011E">
        <w:rPr>
          <w:rFonts w:ascii="Times New Roman" w:hAnsi="Times New Roman"/>
          <w:color w:val="000000"/>
          <w:sz w:val="24"/>
          <w:szCs w:val="24"/>
          <w:u w:color="000000"/>
          <w:bdr w:val="nil"/>
          <w:lang w:eastAsia="ru-RU"/>
        </w:rPr>
        <w:t xml:space="preserve"> Информационной комиссии в октябре 2018 г</w:t>
      </w:r>
      <w:r>
        <w:rPr>
          <w:rFonts w:ascii="Times New Roman" w:hAnsi="Times New Roman"/>
          <w:color w:val="000000"/>
          <w:sz w:val="24"/>
          <w:szCs w:val="24"/>
          <w:u w:color="000000"/>
          <w:bdr w:val="nil"/>
          <w:lang w:eastAsia="ru-RU"/>
        </w:rPr>
        <w:t>.</w:t>
      </w:r>
      <w:r w:rsidRPr="0067011E">
        <w:rPr>
          <w:rFonts w:ascii="Times New Roman" w:hAnsi="Times New Roman"/>
          <w:color w:val="000000"/>
          <w:sz w:val="24"/>
          <w:szCs w:val="24"/>
          <w:u w:color="000000"/>
          <w:bdr w:val="nil"/>
          <w:lang w:eastAsia="ru-RU"/>
        </w:rPr>
        <w:t xml:space="preserve"> была организована конференция «Возрождение исторических святынь Москвы». К этой конференции в храме Мученицы Татианы при МГУ была развернута выставка, посвященная уничтоженному в 1930-е годы Богоявленскому собору в Дорогомилове. Кроме того, здесь выступали ученые-краеведы и представители общин других порушенных святынь столицы</w:t>
      </w:r>
      <w:r>
        <w:rPr>
          <w:rFonts w:ascii="Times New Roman" w:hAnsi="Times New Roman"/>
          <w:color w:val="000000"/>
          <w:sz w:val="24"/>
          <w:szCs w:val="24"/>
          <w:u w:color="000000"/>
          <w:bdr w:val="nil"/>
          <w:lang w:eastAsia="ru-RU"/>
        </w:rPr>
        <w:t>.</w:t>
      </w:r>
    </w:p>
    <w:p w14:paraId="4ABA23F4" w14:textId="77777777" w:rsidR="007106DD" w:rsidRDefault="007106DD" w:rsidP="000F4946">
      <w:pPr>
        <w:ind w:firstLine="567"/>
        <w:rPr>
          <w:rFonts w:ascii="Times New Roman" w:hAnsi="Times New Roman"/>
          <w:b/>
          <w:sz w:val="24"/>
          <w:szCs w:val="24"/>
        </w:rPr>
      </w:pPr>
    </w:p>
    <w:p w14:paraId="447907F5" w14:textId="487850A2" w:rsidR="000F4946" w:rsidRDefault="000F4946" w:rsidP="000F4946">
      <w:pPr>
        <w:ind w:firstLine="567"/>
        <w:rPr>
          <w:rFonts w:ascii="Times New Roman" w:hAnsi="Times New Roman"/>
          <w:b/>
          <w:sz w:val="24"/>
          <w:szCs w:val="24"/>
        </w:rPr>
      </w:pPr>
      <w:r w:rsidRPr="005447FB">
        <w:rPr>
          <w:rFonts w:ascii="Times New Roman" w:hAnsi="Times New Roman"/>
          <w:b/>
          <w:sz w:val="24"/>
          <w:szCs w:val="24"/>
        </w:rPr>
        <w:t>Служение в местах лишения свободы</w:t>
      </w:r>
    </w:p>
    <w:p w14:paraId="723322F5" w14:textId="3C3DDDF2" w:rsidR="000F4946" w:rsidRDefault="000F4946" w:rsidP="000F4946">
      <w:pPr>
        <w:ind w:firstLine="567"/>
        <w:contextualSpacing/>
        <w:rPr>
          <w:rFonts w:ascii="Times New Roman" w:hAnsi="Times New Roman"/>
          <w:sz w:val="24"/>
          <w:szCs w:val="24"/>
        </w:rPr>
      </w:pPr>
      <w:r w:rsidRPr="00820EC6">
        <w:rPr>
          <w:rFonts w:ascii="Times New Roman" w:hAnsi="Times New Roman"/>
          <w:sz w:val="24"/>
          <w:szCs w:val="24"/>
        </w:rPr>
        <w:t xml:space="preserve">В </w:t>
      </w:r>
      <w:r>
        <w:rPr>
          <w:rFonts w:ascii="Times New Roman" w:hAnsi="Times New Roman"/>
          <w:sz w:val="24"/>
          <w:szCs w:val="24"/>
        </w:rPr>
        <w:t>шести</w:t>
      </w:r>
      <w:r w:rsidRPr="00820EC6">
        <w:rPr>
          <w:rFonts w:ascii="Times New Roman" w:hAnsi="Times New Roman"/>
          <w:sz w:val="24"/>
          <w:szCs w:val="24"/>
        </w:rPr>
        <w:t xml:space="preserve"> следственных изоляторах Управления Федеральной службы исполнения наказаний России по городу Москве</w:t>
      </w:r>
      <w:r>
        <w:rPr>
          <w:rFonts w:ascii="Times New Roman" w:hAnsi="Times New Roman"/>
          <w:sz w:val="24"/>
          <w:szCs w:val="24"/>
        </w:rPr>
        <w:t xml:space="preserve"> (СИЗО №7 закрыто на реконструкцию, спецконтингент отсутствует)</w:t>
      </w:r>
      <w:r w:rsidRPr="00820EC6">
        <w:rPr>
          <w:rFonts w:ascii="Times New Roman" w:hAnsi="Times New Roman"/>
          <w:sz w:val="24"/>
          <w:szCs w:val="24"/>
        </w:rPr>
        <w:t xml:space="preserve">, а также в двух </w:t>
      </w:r>
      <w:r>
        <w:rPr>
          <w:rFonts w:ascii="Times New Roman" w:hAnsi="Times New Roman"/>
          <w:sz w:val="24"/>
          <w:szCs w:val="24"/>
        </w:rPr>
        <w:t>СИЗО</w:t>
      </w:r>
      <w:r w:rsidRPr="00820EC6">
        <w:rPr>
          <w:rFonts w:ascii="Times New Roman" w:hAnsi="Times New Roman"/>
          <w:sz w:val="24"/>
          <w:szCs w:val="24"/>
        </w:rPr>
        <w:t xml:space="preserve"> федерального подчинения</w:t>
      </w:r>
      <w:r>
        <w:rPr>
          <w:rFonts w:ascii="Times New Roman" w:hAnsi="Times New Roman"/>
          <w:sz w:val="24"/>
          <w:szCs w:val="24"/>
        </w:rPr>
        <w:t xml:space="preserve"> на начало октября 201</w:t>
      </w:r>
      <w:r w:rsidR="00B63962">
        <w:rPr>
          <w:rFonts w:ascii="Times New Roman" w:hAnsi="Times New Roman"/>
          <w:sz w:val="24"/>
          <w:szCs w:val="24"/>
        </w:rPr>
        <w:t>8 </w:t>
      </w:r>
      <w:r>
        <w:rPr>
          <w:rFonts w:ascii="Times New Roman" w:hAnsi="Times New Roman"/>
          <w:sz w:val="24"/>
          <w:szCs w:val="24"/>
        </w:rPr>
        <w:t xml:space="preserve">г. содержалось около </w:t>
      </w:r>
      <w:r>
        <w:rPr>
          <w:rFonts w:ascii="Times New Roman" w:hAnsi="Times New Roman"/>
          <w:b/>
          <w:sz w:val="24"/>
          <w:szCs w:val="24"/>
        </w:rPr>
        <w:t xml:space="preserve">11000 </w:t>
      </w:r>
      <w:r w:rsidRPr="00DB7CF3">
        <w:rPr>
          <w:rFonts w:ascii="Times New Roman" w:hAnsi="Times New Roman"/>
          <w:sz w:val="24"/>
          <w:szCs w:val="24"/>
        </w:rPr>
        <w:t>(-300)</w:t>
      </w:r>
      <w:r>
        <w:rPr>
          <w:rFonts w:ascii="Times New Roman" w:hAnsi="Times New Roman"/>
          <w:sz w:val="24"/>
          <w:szCs w:val="24"/>
        </w:rPr>
        <w:t xml:space="preserve"> человек. В данных учреждениях обустроено </w:t>
      </w:r>
      <w:r>
        <w:rPr>
          <w:rFonts w:ascii="Times New Roman" w:hAnsi="Times New Roman"/>
          <w:b/>
          <w:sz w:val="24"/>
          <w:szCs w:val="24"/>
        </w:rPr>
        <w:t xml:space="preserve">14 </w:t>
      </w:r>
      <w:r w:rsidRPr="00DB7CF3">
        <w:rPr>
          <w:rFonts w:ascii="Times New Roman" w:hAnsi="Times New Roman"/>
          <w:sz w:val="24"/>
          <w:szCs w:val="24"/>
        </w:rPr>
        <w:t>(+2)</w:t>
      </w:r>
      <w:r>
        <w:rPr>
          <w:rFonts w:ascii="Times New Roman" w:hAnsi="Times New Roman"/>
          <w:sz w:val="24"/>
          <w:szCs w:val="24"/>
        </w:rPr>
        <w:t xml:space="preserve"> православных тюремных храмов или часовен, в которых регулярно совершаются богослужения и несут послушание </w:t>
      </w:r>
      <w:r w:rsidRPr="008553B3">
        <w:rPr>
          <w:rFonts w:ascii="Times New Roman" w:hAnsi="Times New Roman"/>
          <w:b/>
          <w:sz w:val="24"/>
          <w:szCs w:val="24"/>
        </w:rPr>
        <w:t>7</w:t>
      </w:r>
      <w:r>
        <w:rPr>
          <w:rFonts w:ascii="Times New Roman" w:hAnsi="Times New Roman"/>
          <w:b/>
          <w:sz w:val="24"/>
          <w:szCs w:val="24"/>
        </w:rPr>
        <w:t xml:space="preserve">6 </w:t>
      </w:r>
      <w:r>
        <w:rPr>
          <w:rFonts w:ascii="Times New Roman" w:hAnsi="Times New Roman"/>
          <w:sz w:val="24"/>
          <w:szCs w:val="24"/>
        </w:rPr>
        <w:t>(+3) клирика Московской епархии. Во всех викариатствах, за исключением Центрального и Северо-Западного, назначены клирики, ответственные за тюремное служение.</w:t>
      </w:r>
    </w:p>
    <w:tbl>
      <w:tblPr>
        <w:tblStyle w:val="a9"/>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F4946" w:rsidRPr="008553B3" w14:paraId="4B4A29F4" w14:textId="77777777" w:rsidTr="0099087D">
        <w:trPr>
          <w:trHeight w:val="291"/>
          <w:jc w:val="center"/>
        </w:trPr>
        <w:tc>
          <w:tcPr>
            <w:tcW w:w="9854" w:type="dxa"/>
          </w:tcPr>
          <w:p w14:paraId="2ED112DB" w14:textId="77777777" w:rsidR="000F4946" w:rsidRDefault="000F4946" w:rsidP="008F4BC2">
            <w:pPr>
              <w:jc w:val="right"/>
              <w:rPr>
                <w:rFonts w:ascii="Times New Roman" w:hAnsi="Times New Roman"/>
                <w:b/>
                <w:bCs/>
                <w:i/>
                <w:color w:val="000000"/>
              </w:rPr>
            </w:pPr>
          </w:p>
          <w:p w14:paraId="25CD2D28" w14:textId="134D4016" w:rsidR="000F4946" w:rsidRPr="008553B3" w:rsidRDefault="000F4946" w:rsidP="008F4BC2">
            <w:pPr>
              <w:jc w:val="right"/>
              <w:rPr>
                <w:rFonts w:ascii="Times New Roman" w:hAnsi="Times New Roman"/>
                <w:bCs/>
                <w:color w:val="000000"/>
              </w:rPr>
            </w:pPr>
            <w:r w:rsidRPr="008553B3">
              <w:rPr>
                <w:rFonts w:ascii="Times New Roman" w:hAnsi="Times New Roman"/>
                <w:b/>
                <w:bCs/>
                <w:i/>
                <w:color w:val="000000"/>
              </w:rPr>
              <w:t>Диаграмма №</w:t>
            </w:r>
            <w:r w:rsidR="0099087D">
              <w:rPr>
                <w:rFonts w:ascii="Times New Roman" w:hAnsi="Times New Roman"/>
                <w:b/>
                <w:bCs/>
                <w:i/>
                <w:color w:val="000000"/>
              </w:rPr>
              <w:t>11</w:t>
            </w:r>
            <w:r w:rsidRPr="008553B3">
              <w:rPr>
                <w:rFonts w:ascii="Times New Roman" w:hAnsi="Times New Roman"/>
                <w:b/>
                <w:bCs/>
                <w:i/>
                <w:color w:val="000000"/>
              </w:rPr>
              <w:t>.</w:t>
            </w:r>
            <w:r w:rsidRPr="008553B3">
              <w:rPr>
                <w:rFonts w:ascii="Times New Roman" w:hAnsi="Times New Roman"/>
                <w:bCs/>
                <w:i/>
                <w:color w:val="000000"/>
              </w:rPr>
              <w:t xml:space="preserve"> Статистические сведения по учреждениям</w:t>
            </w:r>
          </w:p>
        </w:tc>
      </w:tr>
      <w:tr w:rsidR="000F4946" w14:paraId="452E804A" w14:textId="77777777" w:rsidTr="0099087D">
        <w:trPr>
          <w:trHeight w:val="496"/>
          <w:jc w:val="center"/>
        </w:trPr>
        <w:tc>
          <w:tcPr>
            <w:tcW w:w="9854" w:type="dxa"/>
            <w:vAlign w:val="bottom"/>
          </w:tcPr>
          <w:p w14:paraId="773847FC" w14:textId="77777777" w:rsidR="000F4946" w:rsidRPr="009529D5" w:rsidRDefault="000F4946" w:rsidP="008F4BC2">
            <w:pPr>
              <w:jc w:val="center"/>
              <w:rPr>
                <w:rFonts w:ascii="Times New Roman" w:hAnsi="Times New Roman"/>
                <w:bCs/>
                <w:color w:val="000000"/>
                <w:sz w:val="24"/>
                <w:szCs w:val="24"/>
              </w:rPr>
            </w:pPr>
            <w:r>
              <w:rPr>
                <w:noProof/>
              </w:rPr>
              <w:drawing>
                <wp:inline distT="0" distB="0" distL="0" distR="0" wp14:anchorId="34E0AC45" wp14:editId="20F71F2A">
                  <wp:extent cx="6134669" cy="3671248"/>
                  <wp:effectExtent l="0" t="0" r="0" b="571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23FC6689" w14:textId="77777777" w:rsidR="000F4946" w:rsidRPr="00CF2500" w:rsidRDefault="000F4946" w:rsidP="000F4946">
      <w:pPr>
        <w:contextualSpacing/>
        <w:rPr>
          <w:rFonts w:ascii="Times New Roman" w:hAnsi="Times New Roman"/>
          <w:sz w:val="24"/>
          <w:szCs w:val="24"/>
        </w:rPr>
      </w:pPr>
    </w:p>
    <w:p w14:paraId="24F64C78" w14:textId="4C553D50" w:rsidR="000F4946" w:rsidRPr="00B81271" w:rsidRDefault="000F4946" w:rsidP="000F4946">
      <w:pPr>
        <w:ind w:firstLine="567"/>
        <w:contextualSpacing/>
        <w:rPr>
          <w:rFonts w:ascii="Times New Roman" w:hAnsi="Times New Roman"/>
          <w:sz w:val="24"/>
          <w:szCs w:val="24"/>
        </w:rPr>
      </w:pPr>
      <w:r>
        <w:rPr>
          <w:rFonts w:ascii="Times New Roman" w:hAnsi="Times New Roman"/>
          <w:sz w:val="24"/>
          <w:szCs w:val="24"/>
        </w:rPr>
        <w:t>Всего за отчетный период совершено 535 (+83) Божест</w:t>
      </w:r>
      <w:r w:rsidR="006A799C">
        <w:rPr>
          <w:rFonts w:ascii="Times New Roman" w:hAnsi="Times New Roman"/>
          <w:sz w:val="24"/>
          <w:szCs w:val="24"/>
        </w:rPr>
        <w:t>венные Литургии и 117(-4) молеб</w:t>
      </w:r>
      <w:r>
        <w:rPr>
          <w:rFonts w:ascii="Times New Roman" w:hAnsi="Times New Roman"/>
          <w:sz w:val="24"/>
          <w:szCs w:val="24"/>
        </w:rPr>
        <w:t>н</w:t>
      </w:r>
      <w:r w:rsidR="006A799C">
        <w:rPr>
          <w:rFonts w:ascii="Times New Roman" w:hAnsi="Times New Roman"/>
          <w:sz w:val="24"/>
          <w:szCs w:val="24"/>
        </w:rPr>
        <w:t>ов</w:t>
      </w:r>
      <w:r>
        <w:rPr>
          <w:rFonts w:ascii="Times New Roman" w:hAnsi="Times New Roman"/>
          <w:sz w:val="24"/>
          <w:szCs w:val="24"/>
        </w:rPr>
        <w:t>, которые посетили 6830 (+265) чел. Крещение приняло 62 (+4) человек</w:t>
      </w:r>
      <w:r w:rsidR="006A799C">
        <w:rPr>
          <w:rFonts w:ascii="Times New Roman" w:hAnsi="Times New Roman"/>
          <w:sz w:val="24"/>
          <w:szCs w:val="24"/>
        </w:rPr>
        <w:t>а</w:t>
      </w:r>
      <w:r>
        <w:rPr>
          <w:rFonts w:ascii="Times New Roman" w:hAnsi="Times New Roman"/>
          <w:sz w:val="24"/>
          <w:szCs w:val="24"/>
        </w:rPr>
        <w:t xml:space="preserve">, а также 8 (+2) раз совершено Таинство венчания. Учитывая большое </w:t>
      </w:r>
      <w:r w:rsidRPr="00B81271">
        <w:rPr>
          <w:rFonts w:ascii="Times New Roman" w:hAnsi="Times New Roman"/>
          <w:sz w:val="24"/>
          <w:szCs w:val="24"/>
        </w:rPr>
        <w:t>количес</w:t>
      </w:r>
      <w:r>
        <w:rPr>
          <w:rFonts w:ascii="Times New Roman" w:hAnsi="Times New Roman"/>
          <w:sz w:val="24"/>
          <w:szCs w:val="24"/>
        </w:rPr>
        <w:t>тво заключенных, содержащихся в</w:t>
      </w:r>
      <w:r w:rsidRPr="00B81271">
        <w:rPr>
          <w:rFonts w:ascii="Times New Roman" w:hAnsi="Times New Roman"/>
          <w:sz w:val="24"/>
          <w:szCs w:val="24"/>
        </w:rPr>
        <w:t xml:space="preserve"> следственном изоляторе № 4 УФСИН России по г. Москве (около 2300 человек)</w:t>
      </w:r>
      <w:r>
        <w:rPr>
          <w:rFonts w:ascii="Times New Roman" w:hAnsi="Times New Roman"/>
          <w:sz w:val="24"/>
          <w:szCs w:val="24"/>
        </w:rPr>
        <w:t xml:space="preserve">, </w:t>
      </w:r>
      <w:r w:rsidRPr="00B81271">
        <w:rPr>
          <w:rFonts w:ascii="Times New Roman" w:hAnsi="Times New Roman"/>
          <w:sz w:val="24"/>
          <w:szCs w:val="24"/>
        </w:rPr>
        <w:t xml:space="preserve">было принято решение об увеличении количества богослужений в тюремном храме </w:t>
      </w:r>
      <w:r w:rsidRPr="00B81271">
        <w:rPr>
          <w:rFonts w:ascii="Times New Roman" w:hAnsi="Times New Roman"/>
          <w:sz w:val="24"/>
          <w:szCs w:val="24"/>
        </w:rPr>
        <w:lastRenderedPageBreak/>
        <w:t>СИЗО в два раза. С сентября 2018 года богослужения в СИЗО-4 совершаются еженедельно по средам и субботам</w:t>
      </w:r>
      <w:r>
        <w:rPr>
          <w:rFonts w:ascii="Times New Roman" w:hAnsi="Times New Roman"/>
          <w:sz w:val="24"/>
          <w:szCs w:val="24"/>
        </w:rPr>
        <w:t>.</w:t>
      </w:r>
    </w:p>
    <w:p w14:paraId="17E06200" w14:textId="73AF6B1E" w:rsidR="000F4946" w:rsidRDefault="000F4946" w:rsidP="000F4946">
      <w:pPr>
        <w:ind w:firstLine="567"/>
        <w:contextualSpacing/>
        <w:rPr>
          <w:rFonts w:ascii="Times New Roman" w:hAnsi="Times New Roman"/>
          <w:sz w:val="24"/>
          <w:szCs w:val="24"/>
        </w:rPr>
      </w:pPr>
      <w:r>
        <w:rPr>
          <w:rFonts w:ascii="Times New Roman" w:hAnsi="Times New Roman"/>
          <w:sz w:val="24"/>
          <w:szCs w:val="24"/>
        </w:rPr>
        <w:t xml:space="preserve">Совершение Таинств и треб, проведение индивидуальных и коллективных бесед, а также организация поздравлений и разного рода помощи заключенным продолжают быть главными направлениями в работе комиссии по социальному служению в местах лишения свободы. Активное участие в облегчении участи заключенным принимают и прихожане внетюремных храмов. Осуществляется </w:t>
      </w:r>
      <w:r w:rsidRPr="00F339A9">
        <w:rPr>
          <w:rFonts w:ascii="Times New Roman" w:hAnsi="Times New Roman"/>
          <w:sz w:val="24"/>
          <w:szCs w:val="24"/>
        </w:rPr>
        <w:t>с</w:t>
      </w:r>
      <w:r>
        <w:rPr>
          <w:rFonts w:ascii="Times New Roman" w:hAnsi="Times New Roman"/>
          <w:sz w:val="24"/>
          <w:szCs w:val="24"/>
        </w:rPr>
        <w:t>бор</w:t>
      </w:r>
      <w:r w:rsidRPr="00F339A9">
        <w:rPr>
          <w:rFonts w:ascii="Times New Roman" w:hAnsi="Times New Roman"/>
          <w:sz w:val="24"/>
          <w:szCs w:val="24"/>
        </w:rPr>
        <w:t xml:space="preserve"> книг</w:t>
      </w:r>
      <w:r>
        <w:rPr>
          <w:rFonts w:ascii="Times New Roman" w:hAnsi="Times New Roman"/>
          <w:sz w:val="24"/>
          <w:szCs w:val="24"/>
        </w:rPr>
        <w:t xml:space="preserve"> духовного содержания, икон</w:t>
      </w:r>
      <w:r w:rsidRPr="00F339A9">
        <w:rPr>
          <w:rFonts w:ascii="Times New Roman" w:hAnsi="Times New Roman"/>
          <w:sz w:val="24"/>
          <w:szCs w:val="24"/>
        </w:rPr>
        <w:t>, одежд</w:t>
      </w:r>
      <w:r>
        <w:rPr>
          <w:rFonts w:ascii="Times New Roman" w:hAnsi="Times New Roman"/>
          <w:sz w:val="24"/>
          <w:szCs w:val="24"/>
        </w:rPr>
        <w:t>ы и обуви</w:t>
      </w:r>
      <w:r w:rsidRPr="00F339A9">
        <w:rPr>
          <w:rFonts w:ascii="Times New Roman" w:hAnsi="Times New Roman"/>
          <w:sz w:val="24"/>
          <w:szCs w:val="24"/>
        </w:rPr>
        <w:t>, предмет</w:t>
      </w:r>
      <w:r>
        <w:rPr>
          <w:rFonts w:ascii="Times New Roman" w:hAnsi="Times New Roman"/>
          <w:sz w:val="24"/>
          <w:szCs w:val="24"/>
        </w:rPr>
        <w:t>ов гигиены, других</w:t>
      </w:r>
      <w:r w:rsidRPr="00F339A9">
        <w:rPr>
          <w:rFonts w:ascii="Times New Roman" w:hAnsi="Times New Roman"/>
          <w:sz w:val="24"/>
          <w:szCs w:val="24"/>
        </w:rPr>
        <w:t xml:space="preserve"> необходимы</w:t>
      </w:r>
      <w:r>
        <w:rPr>
          <w:rFonts w:ascii="Times New Roman" w:hAnsi="Times New Roman"/>
          <w:sz w:val="24"/>
          <w:szCs w:val="24"/>
        </w:rPr>
        <w:t xml:space="preserve">х вещей. В работе с заключенными также принимают участие студенты духовных школ, которые </w:t>
      </w:r>
      <w:r w:rsidRPr="00373AA0">
        <w:rPr>
          <w:rFonts w:ascii="Times New Roman" w:hAnsi="Times New Roman"/>
          <w:sz w:val="24"/>
          <w:szCs w:val="24"/>
        </w:rPr>
        <w:t>посещают следственные изоляторы, принимают участие в богослужениях, проводят огласительные беседы с подследственными, участвуют в занятиях воскресных школ и евангельских кружков для осужденных отрядов по хозяйственному обслуживанию СИЗО</w:t>
      </w:r>
      <w:r>
        <w:rPr>
          <w:rFonts w:ascii="Times New Roman" w:hAnsi="Times New Roman"/>
          <w:sz w:val="24"/>
          <w:szCs w:val="24"/>
        </w:rPr>
        <w:t xml:space="preserve">. Привлекаются к работе в местах лишения свободы и миряне-добровольцы. </w:t>
      </w:r>
      <w:r w:rsidRPr="00A076EF">
        <w:rPr>
          <w:rFonts w:ascii="Times New Roman" w:hAnsi="Times New Roman"/>
          <w:sz w:val="24"/>
          <w:szCs w:val="24"/>
        </w:rPr>
        <w:t>Они проводят беседы с подследственными в тюремных храмах (СИЗО-2, СИЗО-3) или непосредственно в камерах при их обходах совместно с сотрудниками учреждений (СИЗО-1, СИЗО-5, СИЗО-6), проводят занятия воскресных школ и евангельских кружков для осужденных отрядов по хозяйственному обслуживанию, которые еженедельно проходят во всех следственных изоляторах УФСИН России по г. Москве.</w:t>
      </w:r>
      <w:r>
        <w:rPr>
          <w:rFonts w:ascii="Times New Roman" w:hAnsi="Times New Roman"/>
          <w:sz w:val="24"/>
          <w:szCs w:val="24"/>
        </w:rPr>
        <w:t xml:space="preserve"> </w:t>
      </w:r>
      <w:r w:rsidRPr="00A076EF">
        <w:rPr>
          <w:rFonts w:ascii="Times New Roman" w:hAnsi="Times New Roman"/>
          <w:sz w:val="24"/>
          <w:szCs w:val="24"/>
        </w:rPr>
        <w:t xml:space="preserve">Помимо волонтерского служения в следственных изоляторах, на многих московских приходах существуют группы милосердия, осуществляющие переписку с осужденными из разных исправительных учреждений Российской Федерации. </w:t>
      </w:r>
      <w:r w:rsidR="006A799C">
        <w:rPr>
          <w:rFonts w:ascii="Times New Roman" w:hAnsi="Times New Roman"/>
          <w:sz w:val="24"/>
          <w:szCs w:val="24"/>
        </w:rPr>
        <w:t>Члены данных групп</w:t>
      </w:r>
      <w:r w:rsidRPr="00A076EF">
        <w:rPr>
          <w:rFonts w:ascii="Times New Roman" w:hAnsi="Times New Roman"/>
          <w:sz w:val="24"/>
          <w:szCs w:val="24"/>
        </w:rPr>
        <w:t xml:space="preserve"> занимаются обучением осужденных, а также оказывают им материальную помощь.</w:t>
      </w:r>
    </w:p>
    <w:p w14:paraId="161C5BA4" w14:textId="77777777" w:rsidR="000F4946" w:rsidRDefault="000F4946" w:rsidP="000F4946">
      <w:pPr>
        <w:ind w:firstLine="567"/>
        <w:contextualSpacing/>
        <w:rPr>
          <w:rFonts w:ascii="Times New Roman" w:hAnsi="Times New Roman"/>
          <w:sz w:val="24"/>
          <w:szCs w:val="24"/>
        </w:rPr>
      </w:pPr>
      <w:r>
        <w:rPr>
          <w:rFonts w:ascii="Times New Roman" w:hAnsi="Times New Roman"/>
          <w:sz w:val="24"/>
          <w:szCs w:val="24"/>
        </w:rPr>
        <w:t>В тюремных храмах г. Москвы продолжается начатая в 2014 г. программа работы с верующими — «Неделя молитвы». Дважды в год в течение недели во всех храмах совершаются богослужения с особыми прошениями за разные категории узников.</w:t>
      </w:r>
    </w:p>
    <w:p w14:paraId="58F45A8C" w14:textId="77777777" w:rsidR="000F4946" w:rsidRDefault="000F4946" w:rsidP="000F4946">
      <w:pPr>
        <w:ind w:firstLine="567"/>
        <w:contextualSpacing/>
        <w:rPr>
          <w:rFonts w:ascii="Times New Roman" w:hAnsi="Times New Roman"/>
          <w:sz w:val="24"/>
          <w:szCs w:val="24"/>
        </w:rPr>
      </w:pPr>
      <w:r w:rsidRPr="004E4C9A">
        <w:rPr>
          <w:rFonts w:ascii="Times New Roman" w:hAnsi="Times New Roman"/>
          <w:sz w:val="24"/>
          <w:szCs w:val="24"/>
        </w:rPr>
        <w:t>В праздники Рождества Христова, Пасхи и Покрова Пресвятой Богородицы всем сотрудникам учреждений УФСИН России по г. Москве</w:t>
      </w:r>
      <w:r>
        <w:rPr>
          <w:rFonts w:ascii="Times New Roman" w:hAnsi="Times New Roman"/>
          <w:sz w:val="24"/>
          <w:szCs w:val="24"/>
        </w:rPr>
        <w:t xml:space="preserve"> (около 3,5 тыс.)</w:t>
      </w:r>
      <w:r w:rsidRPr="004E4C9A">
        <w:rPr>
          <w:rFonts w:ascii="Times New Roman" w:hAnsi="Times New Roman"/>
          <w:sz w:val="24"/>
          <w:szCs w:val="24"/>
        </w:rPr>
        <w:t>, а также всем заключенным</w:t>
      </w:r>
      <w:r>
        <w:rPr>
          <w:rFonts w:ascii="Times New Roman" w:hAnsi="Times New Roman"/>
          <w:sz w:val="24"/>
          <w:szCs w:val="24"/>
        </w:rPr>
        <w:t xml:space="preserve"> (около 10,5 тыс.)</w:t>
      </w:r>
      <w:r w:rsidRPr="004E4C9A">
        <w:rPr>
          <w:rFonts w:ascii="Times New Roman" w:hAnsi="Times New Roman"/>
          <w:sz w:val="24"/>
          <w:szCs w:val="24"/>
        </w:rPr>
        <w:t xml:space="preserve"> были розданы подарки. </w:t>
      </w:r>
    </w:p>
    <w:p w14:paraId="3142A100" w14:textId="77777777" w:rsidR="000F4946" w:rsidRDefault="000F4946" w:rsidP="000F4946">
      <w:pPr>
        <w:ind w:firstLine="567"/>
        <w:contextualSpacing/>
        <w:rPr>
          <w:rFonts w:ascii="Times New Roman" w:hAnsi="Times New Roman"/>
          <w:sz w:val="24"/>
          <w:szCs w:val="24"/>
        </w:rPr>
      </w:pPr>
      <w:r>
        <w:rPr>
          <w:rFonts w:ascii="Times New Roman" w:hAnsi="Times New Roman"/>
          <w:sz w:val="24"/>
          <w:szCs w:val="24"/>
        </w:rPr>
        <w:t xml:space="preserve">Продолжается взаимодействие с уголовно-исполнительной инспекцией (УИИ). Священнослужители, ответственные за тюремное служение посещали филиалы УИИ в среднем 1 – 3 раза в месяц. На беседах со священником обычно присутствуют от 2 до 10 чел. В каждом из филиалов </w:t>
      </w:r>
      <w:r w:rsidRPr="00CE0C11">
        <w:rPr>
          <w:rFonts w:ascii="Times New Roman" w:hAnsi="Times New Roman"/>
          <w:sz w:val="24"/>
          <w:szCs w:val="24"/>
        </w:rPr>
        <w:t>был размещен стенд с информацией о времени посещения священником филиала, месте его приходского служения, миссионерские листки</w:t>
      </w:r>
      <w:r>
        <w:rPr>
          <w:rFonts w:ascii="Times New Roman" w:hAnsi="Times New Roman"/>
          <w:sz w:val="24"/>
          <w:szCs w:val="24"/>
        </w:rPr>
        <w:t xml:space="preserve">. </w:t>
      </w:r>
      <w:r w:rsidRPr="00CE0C11">
        <w:rPr>
          <w:rFonts w:ascii="Times New Roman" w:hAnsi="Times New Roman"/>
          <w:sz w:val="24"/>
          <w:szCs w:val="24"/>
        </w:rPr>
        <w:t>Для сотрудников филиалов № 5, 6 и 7 был проведен концерт классической музыки и организована экскурсия в Храм Христа Спасителя. В филиалах № 8, 9, 10 была проведена беседа с несовершеннолетними правонарушителями, состоящими на учете</w:t>
      </w:r>
      <w:r>
        <w:rPr>
          <w:rFonts w:ascii="Times New Roman" w:hAnsi="Times New Roman"/>
          <w:sz w:val="24"/>
          <w:szCs w:val="24"/>
        </w:rPr>
        <w:t xml:space="preserve">. </w:t>
      </w:r>
    </w:p>
    <w:p w14:paraId="6427454E" w14:textId="77777777" w:rsidR="000F4946" w:rsidRDefault="000F4946" w:rsidP="000F4946">
      <w:pPr>
        <w:ind w:firstLine="567"/>
        <w:contextualSpacing/>
        <w:rPr>
          <w:rFonts w:ascii="Times New Roman" w:hAnsi="Times New Roman"/>
          <w:sz w:val="24"/>
          <w:szCs w:val="24"/>
        </w:rPr>
      </w:pPr>
      <w:r>
        <w:rPr>
          <w:rFonts w:ascii="Times New Roman" w:hAnsi="Times New Roman"/>
          <w:sz w:val="24"/>
          <w:szCs w:val="24"/>
        </w:rPr>
        <w:t>С</w:t>
      </w:r>
      <w:r w:rsidRPr="008D4EA1">
        <w:rPr>
          <w:rFonts w:ascii="Times New Roman" w:hAnsi="Times New Roman"/>
          <w:sz w:val="24"/>
          <w:szCs w:val="24"/>
        </w:rPr>
        <w:t xml:space="preserve"> ФСИН России согласовано место строительства отдельно стоящего храма в СИЗО №</w:t>
      </w:r>
      <w:r>
        <w:rPr>
          <w:rFonts w:ascii="Times New Roman" w:hAnsi="Times New Roman"/>
          <w:sz w:val="24"/>
          <w:szCs w:val="24"/>
        </w:rPr>
        <w:t> </w:t>
      </w:r>
      <w:r w:rsidRPr="008D4EA1">
        <w:rPr>
          <w:rFonts w:ascii="Times New Roman" w:hAnsi="Times New Roman"/>
          <w:sz w:val="24"/>
          <w:szCs w:val="24"/>
        </w:rPr>
        <w:t>1 «Матросская тишина», подготовлен эскизный проект храма и перехода к режимному корпусу, начаты работы нулевого цикла</w:t>
      </w:r>
      <w:r>
        <w:rPr>
          <w:rFonts w:ascii="Times New Roman" w:hAnsi="Times New Roman"/>
          <w:sz w:val="24"/>
          <w:szCs w:val="24"/>
        </w:rPr>
        <w:t xml:space="preserve">. </w:t>
      </w:r>
    </w:p>
    <w:p w14:paraId="519AA60A" w14:textId="148DF880" w:rsidR="000F4946" w:rsidRDefault="000F4946" w:rsidP="000F4946">
      <w:pPr>
        <w:ind w:firstLine="567"/>
        <w:contextualSpacing/>
        <w:rPr>
          <w:rFonts w:ascii="Times New Roman" w:hAnsi="Times New Roman"/>
          <w:sz w:val="24"/>
          <w:szCs w:val="24"/>
        </w:rPr>
      </w:pPr>
      <w:r>
        <w:rPr>
          <w:rFonts w:ascii="Times New Roman" w:hAnsi="Times New Roman"/>
          <w:sz w:val="24"/>
          <w:szCs w:val="24"/>
        </w:rPr>
        <w:t xml:space="preserve">Назначенный в прошлом году помощник начальника Управления по организации работы с верующими по просьбе психологов следственных изоляторов провел в отчетном году 26 собеседований с заключенными, склонными к суициду. Им была проведена </w:t>
      </w:r>
      <w:r w:rsidR="00394AA9">
        <w:rPr>
          <w:rFonts w:ascii="Times New Roman" w:hAnsi="Times New Roman"/>
          <w:sz w:val="24"/>
          <w:szCs w:val="24"/>
        </w:rPr>
        <w:t>организация</w:t>
      </w:r>
      <w:r w:rsidRPr="00051684">
        <w:rPr>
          <w:rFonts w:ascii="Times New Roman" w:hAnsi="Times New Roman"/>
          <w:sz w:val="24"/>
          <w:szCs w:val="24"/>
        </w:rPr>
        <w:t xml:space="preserve"> работы по духовно-нравственному воспитанию осужденных и лиц, содержащихся под стражей, а также соблюдения их прав на свободу вероисповедания в каждом из следственных изоляторов УФСИН России по г. Москве</w:t>
      </w:r>
      <w:r>
        <w:rPr>
          <w:rFonts w:ascii="Times New Roman" w:hAnsi="Times New Roman"/>
          <w:sz w:val="24"/>
          <w:szCs w:val="24"/>
        </w:rPr>
        <w:t xml:space="preserve">. </w:t>
      </w:r>
      <w:r w:rsidRPr="00051684">
        <w:rPr>
          <w:rFonts w:ascii="Times New Roman" w:hAnsi="Times New Roman"/>
          <w:sz w:val="24"/>
          <w:szCs w:val="24"/>
        </w:rPr>
        <w:t>Раз в два месяца</w:t>
      </w:r>
      <w:r w:rsidR="006A799C">
        <w:rPr>
          <w:rFonts w:ascii="Times New Roman" w:hAnsi="Times New Roman"/>
          <w:sz w:val="24"/>
          <w:szCs w:val="24"/>
        </w:rPr>
        <w:t xml:space="preserve"> помощник</w:t>
      </w:r>
      <w:r w:rsidRPr="00051684">
        <w:rPr>
          <w:rFonts w:ascii="Times New Roman" w:hAnsi="Times New Roman"/>
          <w:sz w:val="24"/>
          <w:szCs w:val="24"/>
        </w:rPr>
        <w:t xml:space="preserve"> </w:t>
      </w:r>
      <w:r>
        <w:rPr>
          <w:rFonts w:ascii="Times New Roman" w:hAnsi="Times New Roman"/>
          <w:sz w:val="24"/>
          <w:szCs w:val="24"/>
        </w:rPr>
        <w:t>участвовал</w:t>
      </w:r>
      <w:r w:rsidRPr="00051684">
        <w:rPr>
          <w:rFonts w:ascii="Times New Roman" w:hAnsi="Times New Roman"/>
          <w:sz w:val="24"/>
          <w:szCs w:val="24"/>
        </w:rPr>
        <w:t xml:space="preserve"> </w:t>
      </w:r>
      <w:r>
        <w:rPr>
          <w:rFonts w:ascii="Times New Roman" w:hAnsi="Times New Roman"/>
          <w:sz w:val="24"/>
          <w:szCs w:val="24"/>
        </w:rPr>
        <w:t xml:space="preserve">в </w:t>
      </w:r>
      <w:r w:rsidRPr="00051684">
        <w:rPr>
          <w:rFonts w:ascii="Times New Roman" w:hAnsi="Times New Roman"/>
          <w:sz w:val="24"/>
          <w:szCs w:val="24"/>
        </w:rPr>
        <w:t>рабочи</w:t>
      </w:r>
      <w:r>
        <w:rPr>
          <w:rFonts w:ascii="Times New Roman" w:hAnsi="Times New Roman"/>
          <w:sz w:val="24"/>
          <w:szCs w:val="24"/>
        </w:rPr>
        <w:t>х</w:t>
      </w:r>
      <w:r w:rsidRPr="00051684">
        <w:rPr>
          <w:rFonts w:ascii="Times New Roman" w:hAnsi="Times New Roman"/>
          <w:sz w:val="24"/>
          <w:szCs w:val="24"/>
        </w:rPr>
        <w:t xml:space="preserve"> встреч</w:t>
      </w:r>
      <w:r>
        <w:rPr>
          <w:rFonts w:ascii="Times New Roman" w:hAnsi="Times New Roman"/>
          <w:sz w:val="24"/>
          <w:szCs w:val="24"/>
        </w:rPr>
        <w:t>ах</w:t>
      </w:r>
      <w:r w:rsidRPr="00051684">
        <w:rPr>
          <w:rFonts w:ascii="Times New Roman" w:hAnsi="Times New Roman"/>
          <w:sz w:val="24"/>
          <w:szCs w:val="24"/>
        </w:rPr>
        <w:t xml:space="preserve"> с представителями Духовного управления мусульман г. Москвы и Федерации еврейских общин Российской Федерации, совершающих служение в следственных изоляторах г. Москвы</w:t>
      </w:r>
      <w:r>
        <w:rPr>
          <w:rFonts w:ascii="Times New Roman" w:hAnsi="Times New Roman"/>
          <w:sz w:val="24"/>
          <w:szCs w:val="24"/>
        </w:rPr>
        <w:t>.</w:t>
      </w:r>
    </w:p>
    <w:p w14:paraId="68987BD0" w14:textId="77777777" w:rsidR="007106DD" w:rsidRDefault="007106DD" w:rsidP="009B13EA">
      <w:pPr>
        <w:ind w:firstLine="567"/>
        <w:rPr>
          <w:rFonts w:ascii="Times New Roman" w:hAnsi="Times New Roman"/>
          <w:b/>
          <w:sz w:val="24"/>
          <w:szCs w:val="24"/>
          <w:highlight w:val="yellow"/>
        </w:rPr>
      </w:pPr>
    </w:p>
    <w:p w14:paraId="421314BC" w14:textId="77777777" w:rsidR="00146209" w:rsidRDefault="00146209" w:rsidP="00146209">
      <w:pPr>
        <w:ind w:firstLine="567"/>
        <w:rPr>
          <w:rFonts w:ascii="Times New Roman" w:hAnsi="Times New Roman"/>
          <w:b/>
          <w:sz w:val="24"/>
          <w:szCs w:val="24"/>
        </w:rPr>
      </w:pPr>
      <w:r>
        <w:rPr>
          <w:rFonts w:ascii="Times New Roman" w:hAnsi="Times New Roman"/>
          <w:b/>
          <w:sz w:val="24"/>
          <w:szCs w:val="24"/>
        </w:rPr>
        <w:t xml:space="preserve">Деятельность </w:t>
      </w:r>
      <w:r w:rsidRPr="00820EC6">
        <w:rPr>
          <w:rFonts w:ascii="Times New Roman" w:hAnsi="Times New Roman"/>
          <w:b/>
          <w:sz w:val="24"/>
          <w:szCs w:val="24"/>
        </w:rPr>
        <w:t>Попечительск</w:t>
      </w:r>
      <w:r>
        <w:rPr>
          <w:rFonts w:ascii="Times New Roman" w:hAnsi="Times New Roman"/>
          <w:b/>
          <w:sz w:val="24"/>
          <w:szCs w:val="24"/>
        </w:rPr>
        <w:t>ой комиссии</w:t>
      </w:r>
    </w:p>
    <w:p w14:paraId="710F3D3F" w14:textId="480239D0" w:rsidR="00146209" w:rsidRDefault="00146209" w:rsidP="00146209">
      <w:pPr>
        <w:ind w:firstLine="567"/>
        <w:contextualSpacing/>
        <w:rPr>
          <w:rFonts w:ascii="Times New Roman" w:hAnsi="Times New Roman"/>
          <w:sz w:val="24"/>
          <w:szCs w:val="24"/>
        </w:rPr>
      </w:pPr>
      <w:r>
        <w:rPr>
          <w:rFonts w:ascii="Times New Roman" w:hAnsi="Times New Roman"/>
          <w:sz w:val="24"/>
          <w:szCs w:val="24"/>
        </w:rPr>
        <w:t>С января 2018</w:t>
      </w:r>
      <w:r w:rsidRPr="00820EC6">
        <w:rPr>
          <w:rFonts w:ascii="Times New Roman" w:hAnsi="Times New Roman"/>
          <w:sz w:val="24"/>
          <w:szCs w:val="24"/>
        </w:rPr>
        <w:t xml:space="preserve"> года из Епархиальной кассы взаимопомощи по линии Попечительской комиссии ежемесячно на общую сумму </w:t>
      </w:r>
      <w:r>
        <w:rPr>
          <w:rFonts w:ascii="Times New Roman" w:hAnsi="Times New Roman"/>
          <w:sz w:val="24"/>
          <w:szCs w:val="24"/>
        </w:rPr>
        <w:t>1,39 (+540 тыс.)</w:t>
      </w:r>
      <w:r w:rsidRPr="00820EC6">
        <w:rPr>
          <w:rFonts w:ascii="Times New Roman" w:hAnsi="Times New Roman"/>
          <w:sz w:val="24"/>
          <w:szCs w:val="24"/>
        </w:rPr>
        <w:t xml:space="preserve"> </w:t>
      </w:r>
      <w:r>
        <w:rPr>
          <w:rFonts w:ascii="Times New Roman" w:hAnsi="Times New Roman"/>
          <w:sz w:val="24"/>
          <w:szCs w:val="24"/>
        </w:rPr>
        <w:t>млн</w:t>
      </w:r>
      <w:r w:rsidRPr="00820EC6">
        <w:rPr>
          <w:rFonts w:ascii="Times New Roman" w:hAnsi="Times New Roman"/>
          <w:sz w:val="24"/>
          <w:szCs w:val="24"/>
        </w:rPr>
        <w:t>. руб</w:t>
      </w:r>
      <w:r>
        <w:rPr>
          <w:rFonts w:ascii="Times New Roman" w:hAnsi="Times New Roman"/>
          <w:sz w:val="24"/>
          <w:szCs w:val="24"/>
        </w:rPr>
        <w:t>.</w:t>
      </w:r>
      <w:r w:rsidRPr="00820EC6">
        <w:rPr>
          <w:rFonts w:ascii="Times New Roman" w:hAnsi="Times New Roman"/>
          <w:sz w:val="24"/>
          <w:szCs w:val="24"/>
        </w:rPr>
        <w:t xml:space="preserve"> получают материальную помощь </w:t>
      </w:r>
      <w:r>
        <w:rPr>
          <w:rFonts w:ascii="Times New Roman" w:hAnsi="Times New Roman"/>
          <w:sz w:val="24"/>
          <w:szCs w:val="24"/>
        </w:rPr>
        <w:t>64 (+19)</w:t>
      </w:r>
      <w:r w:rsidRPr="00820EC6">
        <w:rPr>
          <w:rFonts w:ascii="Times New Roman" w:hAnsi="Times New Roman"/>
          <w:sz w:val="24"/>
          <w:szCs w:val="24"/>
        </w:rPr>
        <w:t xml:space="preserve"> нуждающихся</w:t>
      </w:r>
      <w:r>
        <w:rPr>
          <w:rFonts w:ascii="Times New Roman" w:hAnsi="Times New Roman"/>
          <w:sz w:val="24"/>
          <w:szCs w:val="24"/>
        </w:rPr>
        <w:t xml:space="preserve">. За единовременными выплатами в комиссию в 2018 году </w:t>
      </w:r>
      <w:r>
        <w:rPr>
          <w:rFonts w:ascii="Times New Roman" w:hAnsi="Times New Roman"/>
          <w:sz w:val="24"/>
          <w:szCs w:val="24"/>
        </w:rPr>
        <w:lastRenderedPageBreak/>
        <w:t xml:space="preserve">обратилось 2 человека. Им была оказана помощь на сумму 150 тыс. руб. Таким образом, общий размер выделенной помощи в отчетном году составил </w:t>
      </w:r>
      <w:r>
        <w:rPr>
          <w:rFonts w:ascii="Times New Roman" w:hAnsi="Times New Roman"/>
          <w:b/>
          <w:sz w:val="24"/>
          <w:szCs w:val="24"/>
        </w:rPr>
        <w:t>1,54</w:t>
      </w:r>
      <w:r w:rsidRPr="009529D5">
        <w:rPr>
          <w:rFonts w:ascii="Times New Roman" w:hAnsi="Times New Roman"/>
          <w:b/>
          <w:sz w:val="24"/>
          <w:szCs w:val="24"/>
        </w:rPr>
        <w:t xml:space="preserve"> млн. руб</w:t>
      </w:r>
      <w:r>
        <w:rPr>
          <w:rFonts w:ascii="Times New Roman" w:hAnsi="Times New Roman"/>
          <w:sz w:val="24"/>
          <w:szCs w:val="24"/>
        </w:rPr>
        <w:t xml:space="preserve">. </w:t>
      </w:r>
    </w:p>
    <w:p w14:paraId="1870AA38" w14:textId="77777777" w:rsidR="00D31C68" w:rsidRDefault="00D31C68" w:rsidP="00146209">
      <w:pPr>
        <w:ind w:firstLine="567"/>
        <w:contextualSpacing/>
        <w:rPr>
          <w:rFonts w:ascii="Times New Roman" w:hAnsi="Times New Roman"/>
          <w:sz w:val="24"/>
          <w:szCs w:val="24"/>
        </w:rPr>
      </w:pPr>
    </w:p>
    <w:tbl>
      <w:tblPr>
        <w:tblStyle w:val="a9"/>
        <w:tblW w:w="96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6"/>
      </w:tblGrid>
      <w:tr w:rsidR="00146209" w:rsidRPr="00AF5655" w14:paraId="4C5F744F" w14:textId="77777777" w:rsidTr="0090798B">
        <w:trPr>
          <w:trHeight w:val="289"/>
          <w:jc w:val="center"/>
        </w:trPr>
        <w:tc>
          <w:tcPr>
            <w:tcW w:w="9696" w:type="dxa"/>
          </w:tcPr>
          <w:p w14:paraId="70AD88A1" w14:textId="010DC317" w:rsidR="00146209" w:rsidRPr="003361A3" w:rsidRDefault="00146209" w:rsidP="0090798B">
            <w:pPr>
              <w:jc w:val="right"/>
              <w:rPr>
                <w:rFonts w:ascii="Times New Roman" w:hAnsi="Times New Roman"/>
                <w:bCs/>
                <w:color w:val="000000"/>
                <w:sz w:val="20"/>
                <w:szCs w:val="20"/>
              </w:rPr>
            </w:pPr>
            <w:r w:rsidRPr="003361A3">
              <w:rPr>
                <w:rFonts w:ascii="Times New Roman" w:hAnsi="Times New Roman"/>
                <w:b/>
                <w:bCs/>
                <w:i/>
                <w:color w:val="000000"/>
                <w:sz w:val="20"/>
                <w:szCs w:val="20"/>
              </w:rPr>
              <w:t>Диаграмма №</w:t>
            </w:r>
            <w:r w:rsidR="0099087D">
              <w:rPr>
                <w:rFonts w:ascii="Times New Roman" w:hAnsi="Times New Roman"/>
                <w:b/>
                <w:bCs/>
                <w:i/>
                <w:color w:val="000000"/>
                <w:sz w:val="20"/>
                <w:szCs w:val="20"/>
              </w:rPr>
              <w:t>12</w:t>
            </w:r>
            <w:r w:rsidRPr="003361A3">
              <w:rPr>
                <w:rFonts w:ascii="Times New Roman" w:hAnsi="Times New Roman"/>
                <w:b/>
                <w:bCs/>
                <w:i/>
                <w:color w:val="000000"/>
                <w:sz w:val="20"/>
                <w:szCs w:val="20"/>
              </w:rPr>
              <w:t>.</w:t>
            </w:r>
            <w:r w:rsidRPr="003361A3">
              <w:rPr>
                <w:rFonts w:ascii="Times New Roman" w:hAnsi="Times New Roman"/>
                <w:bCs/>
                <w:i/>
                <w:color w:val="000000"/>
                <w:sz w:val="20"/>
                <w:szCs w:val="20"/>
              </w:rPr>
              <w:t xml:space="preserve"> Категории </w:t>
            </w:r>
            <w:r>
              <w:rPr>
                <w:rFonts w:ascii="Times New Roman" w:hAnsi="Times New Roman"/>
                <w:bCs/>
                <w:i/>
                <w:color w:val="000000"/>
                <w:sz w:val="20"/>
                <w:szCs w:val="20"/>
              </w:rPr>
              <w:t>получателей средств от Попечительской комисии</w:t>
            </w:r>
          </w:p>
        </w:tc>
      </w:tr>
      <w:tr w:rsidR="00146209" w14:paraId="1B02EA76" w14:textId="77777777" w:rsidTr="0090798B">
        <w:trPr>
          <w:trHeight w:val="493"/>
          <w:jc w:val="center"/>
        </w:trPr>
        <w:tc>
          <w:tcPr>
            <w:tcW w:w="9696" w:type="dxa"/>
            <w:vAlign w:val="bottom"/>
          </w:tcPr>
          <w:p w14:paraId="04FDE33A" w14:textId="77777777" w:rsidR="00146209" w:rsidRPr="009529D5" w:rsidRDefault="00146209" w:rsidP="0090798B">
            <w:pPr>
              <w:jc w:val="both"/>
              <w:rPr>
                <w:rFonts w:ascii="Times New Roman" w:hAnsi="Times New Roman"/>
                <w:bCs/>
                <w:color w:val="000000"/>
                <w:sz w:val="24"/>
                <w:szCs w:val="24"/>
              </w:rPr>
            </w:pPr>
            <w:r>
              <w:rPr>
                <w:noProof/>
              </w:rPr>
              <w:drawing>
                <wp:inline distT="0" distB="0" distL="0" distR="0" wp14:anchorId="52864A6D" wp14:editId="04E20800">
                  <wp:extent cx="6018662" cy="2852382"/>
                  <wp:effectExtent l="0" t="0" r="1270" b="57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9E961CB" w14:textId="77777777" w:rsidR="00146209" w:rsidRDefault="00146209" w:rsidP="00146209">
      <w:pPr>
        <w:ind w:firstLine="709"/>
        <w:rPr>
          <w:rFonts w:ascii="Times New Roman" w:hAnsi="Times New Roman"/>
          <w:sz w:val="24"/>
          <w:szCs w:val="24"/>
        </w:rPr>
      </w:pPr>
      <w:r>
        <w:rPr>
          <w:rFonts w:ascii="Times New Roman" w:hAnsi="Times New Roman"/>
          <w:sz w:val="24"/>
          <w:szCs w:val="24"/>
        </w:rPr>
        <w:t>На основании ежегодных запросов в викариатств выявлено еще 20 (+2) человек, нуждающихся в помощи Попечительской комиссии. На новых просителей с</w:t>
      </w:r>
      <w:r w:rsidRPr="00D43913">
        <w:rPr>
          <w:rFonts w:ascii="Times New Roman" w:hAnsi="Times New Roman"/>
          <w:sz w:val="24"/>
          <w:szCs w:val="24"/>
        </w:rPr>
        <w:t>формированы личные дела</w:t>
      </w:r>
      <w:r>
        <w:rPr>
          <w:rFonts w:ascii="Times New Roman" w:hAnsi="Times New Roman"/>
          <w:sz w:val="24"/>
          <w:szCs w:val="24"/>
        </w:rPr>
        <w:t>,</w:t>
      </w:r>
      <w:r w:rsidRPr="00D43913">
        <w:rPr>
          <w:rFonts w:ascii="Times New Roman" w:hAnsi="Times New Roman"/>
          <w:sz w:val="24"/>
          <w:szCs w:val="24"/>
        </w:rPr>
        <w:t xml:space="preserve"> произведены расчеты дохода и прожиточного минимума на семью в месяц по представленным докуме</w:t>
      </w:r>
      <w:r>
        <w:rPr>
          <w:rFonts w:ascii="Times New Roman" w:hAnsi="Times New Roman"/>
          <w:sz w:val="24"/>
          <w:szCs w:val="24"/>
        </w:rPr>
        <w:t>нтам.</w:t>
      </w:r>
      <w:r w:rsidRPr="00D43913">
        <w:rPr>
          <w:rFonts w:ascii="Times New Roman" w:hAnsi="Times New Roman"/>
          <w:sz w:val="24"/>
          <w:szCs w:val="24"/>
        </w:rPr>
        <w:t xml:space="preserve"> </w:t>
      </w:r>
      <w:r>
        <w:rPr>
          <w:rFonts w:ascii="Times New Roman" w:hAnsi="Times New Roman"/>
          <w:sz w:val="24"/>
          <w:szCs w:val="24"/>
        </w:rPr>
        <w:t>П</w:t>
      </w:r>
      <w:r w:rsidRPr="00D43913">
        <w:rPr>
          <w:rFonts w:ascii="Times New Roman" w:hAnsi="Times New Roman"/>
          <w:sz w:val="24"/>
          <w:szCs w:val="24"/>
        </w:rPr>
        <w:t>о результатам расчетов определены предполагаемые размеры материальной помощи в 201</w:t>
      </w:r>
      <w:r>
        <w:rPr>
          <w:rFonts w:ascii="Times New Roman" w:hAnsi="Times New Roman"/>
          <w:sz w:val="24"/>
          <w:szCs w:val="24"/>
        </w:rPr>
        <w:t>9</w:t>
      </w:r>
      <w:r w:rsidRPr="00D43913">
        <w:rPr>
          <w:rFonts w:ascii="Times New Roman" w:hAnsi="Times New Roman"/>
          <w:sz w:val="24"/>
          <w:szCs w:val="24"/>
        </w:rPr>
        <w:t xml:space="preserve"> году</w:t>
      </w:r>
      <w:r>
        <w:rPr>
          <w:rFonts w:ascii="Times New Roman" w:hAnsi="Times New Roman"/>
          <w:sz w:val="24"/>
          <w:szCs w:val="24"/>
        </w:rPr>
        <w:t>.</w:t>
      </w:r>
    </w:p>
    <w:p w14:paraId="69599A09" w14:textId="0EB90089" w:rsidR="00146209" w:rsidRPr="00820EC6" w:rsidRDefault="00146209" w:rsidP="00146209">
      <w:pPr>
        <w:ind w:firstLine="709"/>
        <w:rPr>
          <w:rFonts w:ascii="Times New Roman" w:hAnsi="Times New Roman"/>
          <w:sz w:val="24"/>
          <w:szCs w:val="24"/>
        </w:rPr>
      </w:pPr>
      <w:r w:rsidRPr="00D43913">
        <w:rPr>
          <w:rFonts w:ascii="Times New Roman" w:hAnsi="Times New Roman"/>
          <w:sz w:val="24"/>
          <w:szCs w:val="24"/>
        </w:rPr>
        <w:t xml:space="preserve">В текущем году впервые реализована «Программа помощи многодетным священнослужителям», включающая в себя выплату к началу учебного года 5000 рублей на каждого школьника от 7 до 18 лет. Вспоможение получили </w:t>
      </w:r>
      <w:r>
        <w:rPr>
          <w:rFonts w:ascii="Times New Roman" w:hAnsi="Times New Roman"/>
          <w:sz w:val="24"/>
          <w:szCs w:val="24"/>
        </w:rPr>
        <w:t>142</w:t>
      </w:r>
      <w:r w:rsidRPr="00D43913">
        <w:rPr>
          <w:rFonts w:ascii="Times New Roman" w:hAnsi="Times New Roman"/>
          <w:sz w:val="24"/>
          <w:szCs w:val="24"/>
        </w:rPr>
        <w:t xml:space="preserve"> свящ</w:t>
      </w:r>
      <w:r>
        <w:rPr>
          <w:rFonts w:ascii="Times New Roman" w:hAnsi="Times New Roman"/>
          <w:sz w:val="24"/>
          <w:szCs w:val="24"/>
        </w:rPr>
        <w:t xml:space="preserve">еннослужителя на общую сумму </w:t>
      </w:r>
      <w:r>
        <w:rPr>
          <w:rFonts w:ascii="Times New Roman" w:hAnsi="Times New Roman"/>
          <w:b/>
          <w:sz w:val="24"/>
          <w:szCs w:val="24"/>
        </w:rPr>
        <w:t>2,43</w:t>
      </w:r>
      <w:r w:rsidR="0078784C">
        <w:rPr>
          <w:rFonts w:ascii="Times New Roman" w:hAnsi="Times New Roman"/>
          <w:b/>
          <w:sz w:val="24"/>
          <w:szCs w:val="24"/>
        </w:rPr>
        <w:t> </w:t>
      </w:r>
      <w:r>
        <w:rPr>
          <w:rFonts w:ascii="Times New Roman" w:hAnsi="Times New Roman"/>
          <w:b/>
          <w:sz w:val="24"/>
          <w:szCs w:val="24"/>
        </w:rPr>
        <w:t>(+460 тыс.)</w:t>
      </w:r>
      <w:r w:rsidRPr="00D43913">
        <w:rPr>
          <w:rFonts w:ascii="Times New Roman" w:hAnsi="Times New Roman"/>
          <w:b/>
          <w:sz w:val="24"/>
          <w:szCs w:val="24"/>
        </w:rPr>
        <w:t xml:space="preserve"> млн. руб</w:t>
      </w:r>
      <w:r w:rsidRPr="00D43913">
        <w:rPr>
          <w:rFonts w:ascii="Times New Roman" w:hAnsi="Times New Roman"/>
          <w:sz w:val="24"/>
          <w:szCs w:val="24"/>
        </w:rPr>
        <w:t>.</w:t>
      </w:r>
      <w:r>
        <w:rPr>
          <w:rFonts w:ascii="Times New Roman" w:hAnsi="Times New Roman"/>
          <w:sz w:val="24"/>
          <w:szCs w:val="24"/>
        </w:rPr>
        <w:t xml:space="preserve"> </w:t>
      </w:r>
    </w:p>
    <w:p w14:paraId="225EB8A2" w14:textId="0E843014" w:rsidR="009B13EA" w:rsidRDefault="00146209" w:rsidP="00146209">
      <w:pPr>
        <w:pStyle w:val="Body1"/>
        <w:spacing w:line="240" w:lineRule="auto"/>
        <w:ind w:firstLine="567"/>
        <w:jc w:val="both"/>
      </w:pPr>
      <w:r w:rsidRPr="00820EC6">
        <w:rPr>
          <w:szCs w:val="24"/>
        </w:rPr>
        <w:t>Комиссия ежегодно собирает данные о том, как приходы помогают своим нуждающимся</w:t>
      </w:r>
      <w:r>
        <w:rPr>
          <w:szCs w:val="24"/>
        </w:rPr>
        <w:t xml:space="preserve">. </w:t>
      </w:r>
      <w:r w:rsidRPr="00F60183">
        <w:rPr>
          <w:szCs w:val="24"/>
        </w:rPr>
        <w:t xml:space="preserve">Всего материальную помощь от приходов получают 133 человека на сумму </w:t>
      </w:r>
      <w:r w:rsidRPr="00F60183">
        <w:rPr>
          <w:b/>
          <w:szCs w:val="24"/>
        </w:rPr>
        <w:t>866,7 тыс. руб</w:t>
      </w:r>
      <w:r>
        <w:rPr>
          <w:szCs w:val="24"/>
        </w:rPr>
        <w:t xml:space="preserve">. </w:t>
      </w:r>
      <w:r w:rsidRPr="00F60183">
        <w:rPr>
          <w:szCs w:val="24"/>
        </w:rPr>
        <w:t xml:space="preserve">ежемесячно и </w:t>
      </w:r>
      <w:r w:rsidRPr="00F60183">
        <w:rPr>
          <w:b/>
          <w:szCs w:val="24"/>
        </w:rPr>
        <w:t>1,35 млн. руб</w:t>
      </w:r>
      <w:r>
        <w:rPr>
          <w:szCs w:val="24"/>
        </w:rPr>
        <w:t>.</w:t>
      </w:r>
      <w:r w:rsidRPr="00F60183">
        <w:rPr>
          <w:szCs w:val="24"/>
        </w:rPr>
        <w:t xml:space="preserve"> единовременно, в том числе выплаты священнослужителям на рождение ребенка составили 510 </w:t>
      </w:r>
      <w:r>
        <w:rPr>
          <w:szCs w:val="24"/>
        </w:rPr>
        <w:t xml:space="preserve">тыс. </w:t>
      </w:r>
      <w:r w:rsidRPr="00F60183">
        <w:rPr>
          <w:szCs w:val="24"/>
        </w:rPr>
        <w:t>руб</w:t>
      </w:r>
      <w:r w:rsidRPr="00820EC6">
        <w:rPr>
          <w:szCs w:val="24"/>
        </w:rPr>
        <w:t>.</w:t>
      </w:r>
    </w:p>
    <w:p w14:paraId="7F338A4A" w14:textId="00D62813" w:rsidR="009B13EA" w:rsidRDefault="009B13EA" w:rsidP="009B13EA">
      <w:pPr>
        <w:pStyle w:val="Body1"/>
        <w:spacing w:line="240" w:lineRule="auto"/>
        <w:ind w:firstLine="709"/>
        <w:jc w:val="both"/>
      </w:pPr>
    </w:p>
    <w:p w14:paraId="32CC0000" w14:textId="3F70188E" w:rsidR="009B13EA" w:rsidRPr="009B13EA" w:rsidRDefault="009B13EA" w:rsidP="009B13EA">
      <w:pPr>
        <w:pStyle w:val="Body1"/>
        <w:spacing w:line="240" w:lineRule="auto"/>
        <w:ind w:firstLine="426"/>
        <w:jc w:val="both"/>
        <w:rPr>
          <w:b/>
          <w:szCs w:val="24"/>
        </w:rPr>
      </w:pPr>
      <w:r w:rsidRPr="009B13EA">
        <w:rPr>
          <w:b/>
          <w:szCs w:val="24"/>
        </w:rPr>
        <w:t>Справка о деятельности других комиссий при епархиальном совете города Москвы</w:t>
      </w:r>
    </w:p>
    <w:p w14:paraId="4A6ADD8C" w14:textId="77777777" w:rsidR="009B13EA" w:rsidRDefault="009B13EA" w:rsidP="009B13EA">
      <w:pPr>
        <w:pStyle w:val="Body1"/>
        <w:spacing w:line="240" w:lineRule="auto"/>
        <w:ind w:firstLine="567"/>
        <w:jc w:val="both"/>
        <w:rPr>
          <w:szCs w:val="24"/>
        </w:rPr>
      </w:pPr>
    </w:p>
    <w:p w14:paraId="5732ADA1" w14:textId="77777777" w:rsidR="009B13EA" w:rsidRPr="009B13EA" w:rsidRDefault="009B13EA" w:rsidP="009B13EA">
      <w:pPr>
        <w:pStyle w:val="af3"/>
        <w:ind w:firstLine="567"/>
        <w:jc w:val="both"/>
        <w:rPr>
          <w:rFonts w:ascii="Times New Roman" w:hAnsi="Times New Roman"/>
          <w:b/>
          <w:i/>
          <w:sz w:val="24"/>
          <w:szCs w:val="24"/>
        </w:rPr>
      </w:pPr>
      <w:r w:rsidRPr="009B13EA">
        <w:rPr>
          <w:rFonts w:ascii="Times New Roman" w:hAnsi="Times New Roman"/>
          <w:b/>
          <w:i/>
          <w:sz w:val="24"/>
          <w:szCs w:val="24"/>
        </w:rPr>
        <w:t xml:space="preserve">Богослужебная комиссия </w:t>
      </w:r>
    </w:p>
    <w:p w14:paraId="4E3BD965" w14:textId="7DD2CC1E" w:rsidR="009B13EA" w:rsidRDefault="009B13EA" w:rsidP="009B13EA">
      <w:pPr>
        <w:pStyle w:val="af3"/>
        <w:ind w:firstLine="567"/>
        <w:jc w:val="both"/>
        <w:rPr>
          <w:rFonts w:ascii="Times New Roman" w:hAnsi="Times New Roman"/>
          <w:sz w:val="24"/>
          <w:szCs w:val="24"/>
        </w:rPr>
      </w:pPr>
      <w:r w:rsidRPr="00D807AD">
        <w:rPr>
          <w:rFonts w:ascii="Times New Roman" w:hAnsi="Times New Roman"/>
          <w:sz w:val="24"/>
          <w:szCs w:val="24"/>
        </w:rPr>
        <w:t>В 2018 г</w:t>
      </w:r>
      <w:r w:rsidR="00EE3ED6">
        <w:rPr>
          <w:rFonts w:ascii="Times New Roman" w:hAnsi="Times New Roman"/>
          <w:sz w:val="24"/>
          <w:szCs w:val="24"/>
        </w:rPr>
        <w:t>.</w:t>
      </w:r>
      <w:r w:rsidRPr="00D807AD">
        <w:rPr>
          <w:rFonts w:ascii="Times New Roman" w:hAnsi="Times New Roman"/>
          <w:sz w:val="24"/>
          <w:szCs w:val="24"/>
        </w:rPr>
        <w:t xml:space="preserve"> </w:t>
      </w:r>
      <w:r>
        <w:rPr>
          <w:rFonts w:ascii="Times New Roman" w:hAnsi="Times New Roman"/>
          <w:sz w:val="24"/>
          <w:szCs w:val="24"/>
        </w:rPr>
        <w:t xml:space="preserve">комиссией было проведено 4 заседания. Главным результатом работы комиссии в отчетном году явилась разработка и утверждение документа «Практика совершения приходских богослужений в городе Москве». Для </w:t>
      </w:r>
      <w:r w:rsidR="00EE3ED6">
        <w:rPr>
          <w:rFonts w:ascii="Times New Roman" w:hAnsi="Times New Roman"/>
          <w:sz w:val="24"/>
          <w:szCs w:val="24"/>
        </w:rPr>
        <w:t>подготовки</w:t>
      </w:r>
      <w:r>
        <w:rPr>
          <w:rFonts w:ascii="Times New Roman" w:hAnsi="Times New Roman"/>
          <w:sz w:val="24"/>
          <w:szCs w:val="24"/>
        </w:rPr>
        <w:t xml:space="preserve"> окончательной версии документа по поручению Святейшего Патриарха была изучена существующая практика совершения богослужений на приходах города Москвы. С помощью анкетирования в распоряжении комиссии поступило </w:t>
      </w:r>
      <w:r w:rsidRPr="000A6483">
        <w:rPr>
          <w:rFonts w:ascii="Times New Roman" w:hAnsi="Times New Roman"/>
          <w:b/>
          <w:sz w:val="24"/>
          <w:szCs w:val="24"/>
        </w:rPr>
        <w:t>427</w:t>
      </w:r>
      <w:r>
        <w:rPr>
          <w:rFonts w:ascii="Times New Roman" w:hAnsi="Times New Roman"/>
          <w:sz w:val="24"/>
          <w:szCs w:val="24"/>
        </w:rPr>
        <w:t xml:space="preserve"> отзывов. Полученные данные свидетельствовали о существенном разнообразии практик совершения приходских богослужений. Учитывая проведенный анализ</w:t>
      </w:r>
      <w:r w:rsidR="00EE3ED6">
        <w:rPr>
          <w:rFonts w:ascii="Times New Roman" w:hAnsi="Times New Roman"/>
          <w:sz w:val="24"/>
          <w:szCs w:val="24"/>
        </w:rPr>
        <w:t>,</w:t>
      </w:r>
      <w:r>
        <w:rPr>
          <w:rFonts w:ascii="Times New Roman" w:hAnsi="Times New Roman"/>
          <w:sz w:val="24"/>
          <w:szCs w:val="24"/>
        </w:rPr>
        <w:t xml:space="preserve"> было разработано приложение к упомянутому выше документу, позволяющее унифицировать существующие схемы сокращения богослужений в приходской практике. </w:t>
      </w:r>
    </w:p>
    <w:p w14:paraId="690FE4B6" w14:textId="77777777" w:rsidR="009B13EA" w:rsidRDefault="009B13EA" w:rsidP="009B13EA">
      <w:pPr>
        <w:ind w:firstLine="567"/>
        <w:rPr>
          <w:rFonts w:ascii="Times New Roman" w:hAnsi="Times New Roman"/>
          <w:sz w:val="24"/>
          <w:szCs w:val="24"/>
        </w:rPr>
      </w:pPr>
      <w:r>
        <w:rPr>
          <w:rFonts w:ascii="Times New Roman" w:hAnsi="Times New Roman"/>
          <w:sz w:val="24"/>
          <w:szCs w:val="24"/>
        </w:rPr>
        <w:t xml:space="preserve">В 2018 г. комиссия продолжала заниматься выявлением недостатков жизнедеятельности московских приходов, контролем внешнего вида храмов, ухоженности прилегающей территории, состояния прихрамовых захоронений, чистоты храмовых интерьеров и облачений, качество богослужебного чтения и пения, поведения в храме </w:t>
      </w:r>
      <w:r>
        <w:rPr>
          <w:rFonts w:ascii="Times New Roman" w:hAnsi="Times New Roman"/>
          <w:sz w:val="24"/>
          <w:szCs w:val="24"/>
        </w:rPr>
        <w:lastRenderedPageBreak/>
        <w:t xml:space="preserve">служащих и молящихся и др. В отчетном году осуществлена проверка </w:t>
      </w:r>
      <w:r w:rsidRPr="000A6483">
        <w:rPr>
          <w:rFonts w:ascii="Times New Roman" w:hAnsi="Times New Roman"/>
          <w:b/>
          <w:sz w:val="24"/>
          <w:szCs w:val="24"/>
        </w:rPr>
        <w:t>232</w:t>
      </w:r>
      <w:r>
        <w:rPr>
          <w:rFonts w:ascii="Times New Roman" w:hAnsi="Times New Roman"/>
          <w:sz w:val="24"/>
          <w:szCs w:val="24"/>
        </w:rPr>
        <w:t xml:space="preserve"> храмов. Информация о выявленных недостатках доводится до настоятелей.</w:t>
      </w:r>
    </w:p>
    <w:p w14:paraId="2742BE6A" w14:textId="357E0756" w:rsidR="009B13EA" w:rsidRDefault="009B13EA" w:rsidP="009B13EA">
      <w:pPr>
        <w:pStyle w:val="Body1"/>
        <w:spacing w:line="240" w:lineRule="auto"/>
        <w:ind w:firstLine="567"/>
        <w:jc w:val="both"/>
        <w:rPr>
          <w:szCs w:val="24"/>
        </w:rPr>
      </w:pPr>
      <w:r>
        <w:rPr>
          <w:szCs w:val="24"/>
        </w:rPr>
        <w:t>По поручению Святейшего Патриарха комиссия продолжает работу по фиксации лучших образцов московской богослужебной практики по совершению таинств и треб, а также над составлением соответствующих анкет для дальнейшего опроса приходов.</w:t>
      </w:r>
    </w:p>
    <w:p w14:paraId="29B51FF7" w14:textId="77777777" w:rsidR="0059583A" w:rsidRDefault="0059583A" w:rsidP="0059583A">
      <w:pPr>
        <w:ind w:firstLine="709"/>
        <w:rPr>
          <w:rFonts w:ascii="Times New Roman" w:hAnsi="Times New Roman"/>
          <w:b/>
          <w:i/>
          <w:sz w:val="24"/>
          <w:szCs w:val="24"/>
        </w:rPr>
      </w:pPr>
    </w:p>
    <w:p w14:paraId="6373054F" w14:textId="58D2CAA6" w:rsidR="0059583A" w:rsidRPr="00820EC6" w:rsidRDefault="0059583A" w:rsidP="0059583A">
      <w:pPr>
        <w:ind w:firstLine="709"/>
        <w:rPr>
          <w:rFonts w:ascii="Times New Roman" w:hAnsi="Times New Roman"/>
          <w:sz w:val="24"/>
          <w:szCs w:val="24"/>
        </w:rPr>
      </w:pPr>
      <w:r>
        <w:rPr>
          <w:rFonts w:ascii="Times New Roman" w:hAnsi="Times New Roman"/>
          <w:b/>
          <w:i/>
          <w:sz w:val="24"/>
          <w:szCs w:val="24"/>
        </w:rPr>
        <w:t>К</w:t>
      </w:r>
      <w:r w:rsidRPr="00820EC6">
        <w:rPr>
          <w:rFonts w:ascii="Times New Roman" w:hAnsi="Times New Roman"/>
          <w:b/>
          <w:i/>
          <w:sz w:val="24"/>
          <w:szCs w:val="24"/>
        </w:rPr>
        <w:t>омиссия</w:t>
      </w:r>
      <w:r>
        <w:rPr>
          <w:rFonts w:ascii="Times New Roman" w:hAnsi="Times New Roman"/>
          <w:b/>
          <w:i/>
          <w:sz w:val="24"/>
          <w:szCs w:val="24"/>
        </w:rPr>
        <w:t xml:space="preserve"> по исследованию подвига новомучеников и исповедников Московской епархии</w:t>
      </w:r>
    </w:p>
    <w:p w14:paraId="4E9FA368" w14:textId="77777777" w:rsidR="0059583A" w:rsidRDefault="0059583A" w:rsidP="0059583A">
      <w:pPr>
        <w:pStyle w:val="ab"/>
        <w:shd w:val="clear" w:color="auto" w:fill="FFFFFF"/>
        <w:spacing w:before="0" w:beforeAutospacing="0" w:after="0" w:afterAutospacing="0"/>
        <w:ind w:firstLine="567"/>
        <w:jc w:val="both"/>
        <w:rPr>
          <w:bCs/>
        </w:rPr>
      </w:pPr>
      <w:r w:rsidRPr="006D4A5E">
        <w:t xml:space="preserve">В отчетном году комиссия занималась подготовкой </w:t>
      </w:r>
      <w:r w:rsidRPr="00742785">
        <w:t xml:space="preserve">церковного празднования 100-летия начала гонения в Московской епархии. 5 сентября в день мученической кончины </w:t>
      </w:r>
      <w:r>
        <w:rPr>
          <w:bCs/>
        </w:rPr>
        <w:t>священномучеников</w:t>
      </w:r>
      <w:r w:rsidRPr="00742785">
        <w:t xml:space="preserve"> Иоанна Восторгова</w:t>
      </w:r>
      <w:r>
        <w:t xml:space="preserve"> </w:t>
      </w:r>
      <w:r w:rsidRPr="00742785">
        <w:t xml:space="preserve">и епископа Ефрема Селенгинского было определено место </w:t>
      </w:r>
      <w:r>
        <w:t xml:space="preserve">их </w:t>
      </w:r>
      <w:r w:rsidRPr="00742785">
        <w:t>убиения и погребения</w:t>
      </w:r>
      <w:r>
        <w:t xml:space="preserve"> (</w:t>
      </w:r>
      <w:r w:rsidRPr="00742785">
        <w:t>в районе бывшего Братского кладбища на краю Ходынского поля</w:t>
      </w:r>
      <w:r>
        <w:t>),</w:t>
      </w:r>
      <w:r w:rsidRPr="00742785">
        <w:t xml:space="preserve"> предложен план возможных мероприятий, связанных с празднованием этого события</w:t>
      </w:r>
      <w:r w:rsidRPr="007760C3">
        <w:t xml:space="preserve">. </w:t>
      </w:r>
      <w:r w:rsidRPr="007760C3">
        <w:rPr>
          <w:bCs/>
        </w:rPr>
        <w:t>К</w:t>
      </w:r>
      <w:r w:rsidRPr="00742785">
        <w:rPr>
          <w:bCs/>
        </w:rPr>
        <w:t xml:space="preserve">омиссией был подготовлен эскизный проект памятного креста для установки его на месте мученической кончины </w:t>
      </w:r>
      <w:r>
        <w:rPr>
          <w:bCs/>
        </w:rPr>
        <w:t>священномучеников</w:t>
      </w:r>
      <w:r w:rsidRPr="00742785">
        <w:rPr>
          <w:bCs/>
        </w:rPr>
        <w:t xml:space="preserve">. К сожалению, несмотря на проведение переговоров и направления ряда писем в соответствующие городские инстанции по вопросу установки этого памятника, согласовать место его установки не удалось. В сам памятный день были совершены богослужения в 5 храмах Московской епархии. В Московском епархиальном доме в Лиховом переулке Православным Свято-Тихоновским гуманитарным университетом была проведена конференция, посвященная столетию мученической кончины священномученика Иоанна Восторгова. В Покровском соборе на Рву были установлены стенды, посвященные священномученику, и издана брошюра с его житием. В настоящее время Комиссия продолжает работу по согласованию места будущего памятника. </w:t>
      </w:r>
    </w:p>
    <w:p w14:paraId="46598BCB" w14:textId="5D4CA259" w:rsidR="008F783D" w:rsidRPr="0059583A" w:rsidRDefault="0059583A" w:rsidP="0059583A">
      <w:pPr>
        <w:ind w:firstLine="567"/>
        <w:rPr>
          <w:rFonts w:ascii="Times New Roman" w:hAnsi="Times New Roman" w:cs="Times New Roman"/>
          <w:b/>
          <w:i/>
          <w:sz w:val="24"/>
          <w:szCs w:val="24"/>
        </w:rPr>
      </w:pPr>
      <w:r w:rsidRPr="0059583A">
        <w:rPr>
          <w:rFonts w:ascii="Times New Roman" w:hAnsi="Times New Roman" w:cs="Times New Roman"/>
          <w:bCs/>
          <w:sz w:val="24"/>
          <w:szCs w:val="24"/>
        </w:rPr>
        <w:t>Комиссией была осуществлена подготовка изменения названия Монумента памяти в Бутове. В апреле 2018 года окончательный вариант названия: «</w:t>
      </w:r>
      <w:r w:rsidRPr="0059583A">
        <w:rPr>
          <w:rFonts w:ascii="Times New Roman" w:hAnsi="Times New Roman" w:cs="Times New Roman"/>
          <w:bCs/>
          <w:i/>
          <w:sz w:val="24"/>
          <w:szCs w:val="24"/>
        </w:rPr>
        <w:t>Сад памяти на Бутовском полигоне</w:t>
      </w:r>
      <w:r w:rsidRPr="0059583A">
        <w:rPr>
          <w:rFonts w:ascii="Times New Roman" w:hAnsi="Times New Roman" w:cs="Times New Roman"/>
          <w:bCs/>
          <w:sz w:val="24"/>
          <w:szCs w:val="24"/>
        </w:rPr>
        <w:t>» был утвержден Святейшим Патриархом.</w:t>
      </w:r>
    </w:p>
    <w:p w14:paraId="43964707" w14:textId="77777777" w:rsidR="0059583A" w:rsidRDefault="0059583A" w:rsidP="008F783D">
      <w:pPr>
        <w:ind w:firstLine="567"/>
        <w:rPr>
          <w:rFonts w:ascii="Times New Roman" w:hAnsi="Times New Roman"/>
          <w:b/>
          <w:i/>
          <w:sz w:val="24"/>
          <w:szCs w:val="24"/>
        </w:rPr>
      </w:pPr>
    </w:p>
    <w:p w14:paraId="3C292104" w14:textId="4E2D9929" w:rsidR="008F783D" w:rsidRPr="0046787E" w:rsidRDefault="008F783D" w:rsidP="008F783D">
      <w:pPr>
        <w:ind w:firstLine="567"/>
        <w:rPr>
          <w:rFonts w:ascii="Times New Roman" w:hAnsi="Times New Roman"/>
          <w:b/>
          <w:i/>
          <w:sz w:val="24"/>
          <w:szCs w:val="24"/>
        </w:rPr>
      </w:pPr>
      <w:r w:rsidRPr="0046787E">
        <w:rPr>
          <w:rFonts w:ascii="Times New Roman" w:hAnsi="Times New Roman"/>
          <w:b/>
          <w:i/>
          <w:sz w:val="24"/>
          <w:szCs w:val="24"/>
        </w:rPr>
        <w:t>Деятельность епархиального древлехранителя</w:t>
      </w:r>
    </w:p>
    <w:p w14:paraId="555B96CD" w14:textId="1B7D5A02" w:rsidR="009B13EA" w:rsidRDefault="008F783D" w:rsidP="008F783D">
      <w:pPr>
        <w:pStyle w:val="Body1"/>
        <w:spacing w:line="240" w:lineRule="auto"/>
        <w:ind w:firstLine="567"/>
        <w:jc w:val="both"/>
        <w:rPr>
          <w:lang w:eastAsia="ru-RU" w:bidi="ru-RU"/>
        </w:rPr>
      </w:pPr>
      <w:r w:rsidRPr="0046787E">
        <w:rPr>
          <w:szCs w:val="24"/>
        </w:rPr>
        <w:t xml:space="preserve">В отчетном году начата работа по имплементации в работу древлехранителя Московской епархии распоряжений об </w:t>
      </w:r>
      <w:r w:rsidRPr="0046787E">
        <w:rPr>
          <w:lang w:eastAsia="ru-RU" w:bidi="ru-RU"/>
        </w:rPr>
        <w:t>установлении особого контроля за использованием, сохранением и реставрацией памятников церковного искусства и архитектуры, переданных Церкви</w:t>
      </w:r>
      <w:r w:rsidRPr="0046787E">
        <w:rPr>
          <w:szCs w:val="24"/>
        </w:rPr>
        <w:t>.</w:t>
      </w:r>
      <w:r>
        <w:rPr>
          <w:szCs w:val="24"/>
        </w:rPr>
        <w:t xml:space="preserve"> </w:t>
      </w:r>
      <w:r>
        <w:rPr>
          <w:lang w:eastAsia="ru-RU" w:bidi="ru-RU"/>
        </w:rPr>
        <w:t>Из Финансово-х</w:t>
      </w:r>
      <w:r w:rsidRPr="007550D6">
        <w:rPr>
          <w:lang w:eastAsia="ru-RU" w:bidi="ru-RU"/>
        </w:rPr>
        <w:t>озяйственн</w:t>
      </w:r>
      <w:r>
        <w:rPr>
          <w:lang w:eastAsia="ru-RU" w:bidi="ru-RU"/>
        </w:rPr>
        <w:t>ого</w:t>
      </w:r>
      <w:r w:rsidRPr="007550D6">
        <w:rPr>
          <w:lang w:eastAsia="ru-RU" w:bidi="ru-RU"/>
        </w:rPr>
        <w:t xml:space="preserve"> </w:t>
      </w:r>
      <w:r>
        <w:rPr>
          <w:lang w:eastAsia="ru-RU" w:bidi="ru-RU"/>
        </w:rPr>
        <w:t>у</w:t>
      </w:r>
      <w:r w:rsidRPr="007550D6">
        <w:rPr>
          <w:lang w:eastAsia="ru-RU" w:bidi="ru-RU"/>
        </w:rPr>
        <w:t>правлени</w:t>
      </w:r>
      <w:r>
        <w:rPr>
          <w:lang w:eastAsia="ru-RU" w:bidi="ru-RU"/>
        </w:rPr>
        <w:t>я</w:t>
      </w:r>
      <w:r w:rsidRPr="007550D6">
        <w:rPr>
          <w:lang w:eastAsia="ru-RU" w:bidi="ru-RU"/>
        </w:rPr>
        <w:t xml:space="preserve"> Московской Патриархии получены реестровые сведения, во всех викариатствах начата их актуализация и подготовка к системному мониторингу ситуации, как по недвижимым памятникам, так и по священным предметам, иконам и утвари</w:t>
      </w:r>
      <w:r>
        <w:rPr>
          <w:lang w:eastAsia="ru-RU" w:bidi="ru-RU"/>
        </w:rPr>
        <w:t>. П</w:t>
      </w:r>
      <w:r w:rsidRPr="007550D6">
        <w:rPr>
          <w:lang w:eastAsia="ru-RU" w:bidi="ru-RU"/>
        </w:rPr>
        <w:t>родолж</w:t>
      </w:r>
      <w:r>
        <w:rPr>
          <w:lang w:eastAsia="ru-RU" w:bidi="ru-RU"/>
        </w:rPr>
        <w:t>ается</w:t>
      </w:r>
      <w:r w:rsidRPr="007550D6">
        <w:rPr>
          <w:lang w:eastAsia="ru-RU" w:bidi="ru-RU"/>
        </w:rPr>
        <w:t xml:space="preserve"> работа по созданию закрытой электронной базы памятников </w:t>
      </w:r>
      <w:r>
        <w:rPr>
          <w:lang w:eastAsia="ru-RU" w:bidi="ru-RU"/>
        </w:rPr>
        <w:t>Московской епархии. В</w:t>
      </w:r>
      <w:r w:rsidRPr="007550D6">
        <w:rPr>
          <w:lang w:eastAsia="ru-RU" w:bidi="ru-RU"/>
        </w:rPr>
        <w:t xml:space="preserve"> каждом викариатстве </w:t>
      </w:r>
      <w:r>
        <w:rPr>
          <w:lang w:eastAsia="ru-RU" w:bidi="ru-RU"/>
        </w:rPr>
        <w:t>г. Москвы</w:t>
      </w:r>
      <w:r w:rsidRPr="007550D6">
        <w:rPr>
          <w:lang w:eastAsia="ru-RU" w:bidi="ru-RU"/>
        </w:rPr>
        <w:t xml:space="preserve"> </w:t>
      </w:r>
      <w:r>
        <w:rPr>
          <w:lang w:eastAsia="ru-RU" w:bidi="ru-RU"/>
        </w:rPr>
        <w:t>назначены</w:t>
      </w:r>
      <w:r w:rsidRPr="007550D6">
        <w:rPr>
          <w:lang w:eastAsia="ru-RU" w:bidi="ru-RU"/>
        </w:rPr>
        <w:t xml:space="preserve"> ответственные за реставрационные вопросы </w:t>
      </w:r>
      <w:r>
        <w:rPr>
          <w:lang w:eastAsia="ru-RU" w:bidi="ru-RU"/>
        </w:rPr>
        <w:t xml:space="preserve">священнослужители (помощниики древлехранителя), имеющие </w:t>
      </w:r>
      <w:r w:rsidRPr="007550D6">
        <w:rPr>
          <w:lang w:eastAsia="ru-RU" w:bidi="ru-RU"/>
        </w:rPr>
        <w:t>специаль</w:t>
      </w:r>
      <w:r>
        <w:rPr>
          <w:lang w:eastAsia="ru-RU" w:bidi="ru-RU"/>
        </w:rPr>
        <w:t>ное образование или опыт работы. В</w:t>
      </w:r>
      <w:r w:rsidRPr="007550D6">
        <w:rPr>
          <w:lang w:eastAsia="ru-RU" w:bidi="ru-RU"/>
        </w:rPr>
        <w:t xml:space="preserve">о все викариатства были </w:t>
      </w:r>
      <w:r>
        <w:rPr>
          <w:lang w:eastAsia="ru-RU" w:bidi="ru-RU"/>
        </w:rPr>
        <w:t>направлены</w:t>
      </w:r>
      <w:r w:rsidRPr="007550D6">
        <w:rPr>
          <w:lang w:eastAsia="ru-RU" w:bidi="ru-RU"/>
        </w:rPr>
        <w:t xml:space="preserve"> формы для составления перечней особо ценных епархиальных объектов </w:t>
      </w:r>
      <w:r>
        <w:rPr>
          <w:lang w:eastAsia="ru-RU" w:bidi="ru-RU"/>
        </w:rPr>
        <w:t>—</w:t>
      </w:r>
      <w:r w:rsidRPr="007550D6">
        <w:rPr>
          <w:lang w:eastAsia="ru-RU" w:bidi="ru-RU"/>
        </w:rPr>
        <w:t xml:space="preserve"> памятников церковного зодчества, которые выносятся в отдельный реестр по каждому викариатству. По завершении сбора этой информации </w:t>
      </w:r>
      <w:r>
        <w:rPr>
          <w:lang w:eastAsia="ru-RU" w:bidi="ru-RU"/>
        </w:rPr>
        <w:t>будут выработаны</w:t>
      </w:r>
      <w:r w:rsidRPr="007550D6">
        <w:rPr>
          <w:lang w:eastAsia="ru-RU" w:bidi="ru-RU"/>
        </w:rPr>
        <w:t xml:space="preserve"> </w:t>
      </w:r>
      <w:r>
        <w:rPr>
          <w:lang w:eastAsia="ru-RU" w:bidi="ru-RU"/>
        </w:rPr>
        <w:t>предложения</w:t>
      </w:r>
      <w:r w:rsidRPr="007550D6">
        <w:rPr>
          <w:lang w:eastAsia="ru-RU" w:bidi="ru-RU"/>
        </w:rPr>
        <w:t xml:space="preserve"> </w:t>
      </w:r>
      <w:r>
        <w:rPr>
          <w:lang w:eastAsia="ru-RU" w:bidi="ru-RU"/>
        </w:rPr>
        <w:t>по сохранению</w:t>
      </w:r>
      <w:r w:rsidRPr="007550D6">
        <w:rPr>
          <w:lang w:eastAsia="ru-RU" w:bidi="ru-RU"/>
        </w:rPr>
        <w:t xml:space="preserve"> московских святынь</w:t>
      </w:r>
      <w:r>
        <w:rPr>
          <w:lang w:eastAsia="ru-RU" w:bidi="ru-RU"/>
        </w:rPr>
        <w:t xml:space="preserve">. В сентябре отчетного года </w:t>
      </w:r>
      <w:r w:rsidRPr="007550D6">
        <w:rPr>
          <w:lang w:eastAsia="ru-RU" w:bidi="ru-RU"/>
        </w:rPr>
        <w:t>было проведено расширенное совещание с участием Преосвященных викариев, наместников, настоятельниц и экономов всех ставропигиальных монастырей по вопросам реставрации</w:t>
      </w:r>
      <w:r>
        <w:rPr>
          <w:lang w:eastAsia="ru-RU" w:bidi="ru-RU"/>
        </w:rPr>
        <w:t>. П</w:t>
      </w:r>
      <w:r w:rsidRPr="007550D6">
        <w:rPr>
          <w:lang w:eastAsia="ru-RU" w:bidi="ru-RU"/>
        </w:rPr>
        <w:t>роведены переговоры с Директором ХПП «Софрино» Г.В. Антюфеевым на предмет возможности реставрации икон и предметов, представляющих художественную ценность</w:t>
      </w:r>
      <w:r>
        <w:rPr>
          <w:lang w:eastAsia="ru-RU" w:bidi="ru-RU"/>
        </w:rPr>
        <w:t>,</w:t>
      </w:r>
      <w:r w:rsidRPr="007550D6">
        <w:rPr>
          <w:lang w:eastAsia="ru-RU" w:bidi="ru-RU"/>
        </w:rPr>
        <w:t xml:space="preserve"> силами предприятия</w:t>
      </w:r>
      <w:r w:rsidR="00394AA9">
        <w:rPr>
          <w:lang w:eastAsia="ru-RU" w:bidi="ru-RU"/>
        </w:rPr>
        <w:t>.</w:t>
      </w:r>
    </w:p>
    <w:p w14:paraId="00F23394" w14:textId="77777777" w:rsidR="008F783D" w:rsidRDefault="008F783D" w:rsidP="008F783D">
      <w:pPr>
        <w:pStyle w:val="Body1"/>
        <w:spacing w:line="240" w:lineRule="auto"/>
        <w:ind w:firstLine="567"/>
        <w:jc w:val="both"/>
        <w:rPr>
          <w:szCs w:val="24"/>
        </w:rPr>
      </w:pPr>
    </w:p>
    <w:p w14:paraId="382792F9" w14:textId="77777777" w:rsidR="009B13EA" w:rsidRPr="00820EC6" w:rsidRDefault="009B13EA" w:rsidP="009B13EA">
      <w:pPr>
        <w:ind w:firstLine="567"/>
        <w:rPr>
          <w:rFonts w:ascii="Times New Roman" w:hAnsi="Times New Roman"/>
          <w:b/>
          <w:i/>
          <w:sz w:val="24"/>
          <w:szCs w:val="24"/>
        </w:rPr>
      </w:pPr>
      <w:r w:rsidRPr="00820EC6">
        <w:rPr>
          <w:rFonts w:ascii="Times New Roman" w:hAnsi="Times New Roman"/>
          <w:b/>
          <w:i/>
          <w:sz w:val="24"/>
          <w:szCs w:val="24"/>
        </w:rPr>
        <w:t>Комиссия по церковному имуществу и землевладениям</w:t>
      </w:r>
    </w:p>
    <w:p w14:paraId="613E2981" w14:textId="6F396B86" w:rsidR="009B13EA" w:rsidRDefault="009B13EA" w:rsidP="009B13EA">
      <w:pPr>
        <w:ind w:right="-185" w:firstLine="567"/>
        <w:rPr>
          <w:rFonts w:ascii="Times New Roman" w:hAnsi="Times New Roman"/>
          <w:color w:val="000000"/>
          <w:sz w:val="24"/>
          <w:szCs w:val="24"/>
        </w:rPr>
      </w:pPr>
      <w:r w:rsidRPr="00C919C3">
        <w:rPr>
          <w:rFonts w:ascii="Times New Roman" w:hAnsi="Times New Roman"/>
          <w:color w:val="000000"/>
          <w:sz w:val="24"/>
          <w:szCs w:val="24"/>
        </w:rPr>
        <w:t xml:space="preserve">За 2018 год </w:t>
      </w:r>
      <w:r w:rsidR="0078784C">
        <w:rPr>
          <w:rFonts w:ascii="Times New Roman" w:hAnsi="Times New Roman"/>
          <w:color w:val="000000"/>
          <w:sz w:val="24"/>
          <w:szCs w:val="24"/>
        </w:rPr>
        <w:t xml:space="preserve">при содействии </w:t>
      </w:r>
      <w:r w:rsidR="0078784C" w:rsidRPr="0078784C">
        <w:rPr>
          <w:rFonts w:ascii="Times New Roman" w:hAnsi="Times New Roman"/>
          <w:color w:val="000000"/>
          <w:sz w:val="24"/>
          <w:szCs w:val="24"/>
        </w:rPr>
        <w:t>Правово</w:t>
      </w:r>
      <w:r w:rsidR="0078784C">
        <w:rPr>
          <w:rFonts w:ascii="Times New Roman" w:hAnsi="Times New Roman"/>
          <w:color w:val="000000"/>
          <w:sz w:val="24"/>
          <w:szCs w:val="24"/>
        </w:rPr>
        <w:t>го управления</w:t>
      </w:r>
      <w:r w:rsidR="0078784C" w:rsidRPr="0078784C">
        <w:rPr>
          <w:rFonts w:ascii="Times New Roman" w:hAnsi="Times New Roman"/>
          <w:color w:val="000000"/>
          <w:sz w:val="24"/>
          <w:szCs w:val="24"/>
        </w:rPr>
        <w:t xml:space="preserve"> Московской Патриархии</w:t>
      </w:r>
      <w:r w:rsidR="0078784C">
        <w:rPr>
          <w:rFonts w:ascii="Times New Roman" w:hAnsi="Times New Roman"/>
          <w:color w:val="000000"/>
          <w:sz w:val="24"/>
          <w:szCs w:val="24"/>
        </w:rPr>
        <w:t xml:space="preserve"> </w:t>
      </w:r>
      <w:r w:rsidRPr="00C919C3">
        <w:rPr>
          <w:rFonts w:ascii="Times New Roman" w:hAnsi="Times New Roman"/>
          <w:color w:val="000000"/>
          <w:sz w:val="24"/>
          <w:szCs w:val="24"/>
        </w:rPr>
        <w:t xml:space="preserve">в судах было получено положительное решение по признанию права собственности приходов и монастырей на </w:t>
      </w:r>
      <w:r w:rsidRPr="00C919C3">
        <w:rPr>
          <w:rFonts w:ascii="Times New Roman" w:hAnsi="Times New Roman"/>
          <w:b/>
          <w:color w:val="000000"/>
          <w:sz w:val="24"/>
          <w:szCs w:val="24"/>
        </w:rPr>
        <w:t>30</w:t>
      </w:r>
      <w:r w:rsidRPr="00C919C3">
        <w:rPr>
          <w:rFonts w:ascii="Times New Roman" w:hAnsi="Times New Roman"/>
          <w:color w:val="000000"/>
          <w:sz w:val="24"/>
          <w:szCs w:val="24"/>
        </w:rPr>
        <w:t xml:space="preserve"> капитальных строений, в стадии судебного рассмотрения находятся еще </w:t>
      </w:r>
      <w:r w:rsidRPr="00C919C3">
        <w:rPr>
          <w:rFonts w:ascii="Times New Roman" w:hAnsi="Times New Roman"/>
          <w:b/>
          <w:color w:val="000000"/>
          <w:sz w:val="24"/>
          <w:szCs w:val="24"/>
        </w:rPr>
        <w:t>57</w:t>
      </w:r>
      <w:r w:rsidRPr="00C919C3">
        <w:rPr>
          <w:rFonts w:ascii="Times New Roman" w:hAnsi="Times New Roman"/>
          <w:color w:val="000000"/>
          <w:sz w:val="24"/>
          <w:szCs w:val="24"/>
        </w:rPr>
        <w:t xml:space="preserve"> зданий, иски по </w:t>
      </w:r>
      <w:r w:rsidRPr="00C919C3">
        <w:rPr>
          <w:rFonts w:ascii="Times New Roman" w:hAnsi="Times New Roman"/>
          <w:b/>
          <w:color w:val="000000"/>
          <w:sz w:val="24"/>
          <w:szCs w:val="24"/>
        </w:rPr>
        <w:t>4</w:t>
      </w:r>
      <w:r w:rsidRPr="00C919C3">
        <w:rPr>
          <w:rFonts w:ascii="Times New Roman" w:hAnsi="Times New Roman"/>
          <w:color w:val="000000"/>
          <w:sz w:val="24"/>
          <w:szCs w:val="24"/>
        </w:rPr>
        <w:t xml:space="preserve"> домам готовятся комиссией к подаче в суд. </w:t>
      </w:r>
      <w:r>
        <w:rPr>
          <w:rFonts w:ascii="Times New Roman" w:hAnsi="Times New Roman"/>
          <w:color w:val="000000"/>
          <w:sz w:val="24"/>
          <w:szCs w:val="24"/>
        </w:rPr>
        <w:t>При участии к</w:t>
      </w:r>
      <w:r w:rsidRPr="002C5C51">
        <w:rPr>
          <w:rFonts w:ascii="Times New Roman" w:hAnsi="Times New Roman"/>
          <w:color w:val="000000"/>
          <w:sz w:val="24"/>
          <w:szCs w:val="24"/>
        </w:rPr>
        <w:t xml:space="preserve">омиссии суды апелляционной и </w:t>
      </w:r>
      <w:r w:rsidRPr="002C5C51">
        <w:rPr>
          <w:rFonts w:ascii="Times New Roman" w:hAnsi="Times New Roman"/>
          <w:color w:val="000000"/>
          <w:sz w:val="24"/>
          <w:szCs w:val="24"/>
        </w:rPr>
        <w:lastRenderedPageBreak/>
        <w:t>кассационной инстанций подтвердили положительные решения Московского арбитражного суда по 22 зданиям</w:t>
      </w:r>
      <w:r>
        <w:rPr>
          <w:rFonts w:ascii="Times New Roman" w:hAnsi="Times New Roman"/>
          <w:color w:val="000000"/>
          <w:sz w:val="24"/>
          <w:szCs w:val="24"/>
        </w:rPr>
        <w:t xml:space="preserve">, права на которые были признаны ранее. </w:t>
      </w:r>
    </w:p>
    <w:p w14:paraId="28CB2BE8" w14:textId="77777777" w:rsidR="009B13EA" w:rsidRDefault="009B13EA" w:rsidP="009B13EA">
      <w:pPr>
        <w:ind w:right="-185" w:firstLine="567"/>
        <w:rPr>
          <w:rFonts w:ascii="Times New Roman" w:hAnsi="Times New Roman"/>
          <w:color w:val="000000"/>
          <w:sz w:val="24"/>
          <w:szCs w:val="24"/>
        </w:rPr>
      </w:pPr>
      <w:r w:rsidRPr="002C5C51">
        <w:rPr>
          <w:rFonts w:ascii="Times New Roman" w:hAnsi="Times New Roman"/>
          <w:color w:val="000000"/>
          <w:sz w:val="24"/>
          <w:szCs w:val="24"/>
        </w:rPr>
        <w:t xml:space="preserve">Для </w:t>
      </w:r>
      <w:r>
        <w:rPr>
          <w:rFonts w:ascii="Times New Roman" w:hAnsi="Times New Roman"/>
          <w:color w:val="000000"/>
          <w:sz w:val="24"/>
          <w:szCs w:val="24"/>
        </w:rPr>
        <w:t>предотвращения</w:t>
      </w:r>
      <w:r w:rsidRPr="002C5C51">
        <w:rPr>
          <w:rFonts w:ascii="Times New Roman" w:hAnsi="Times New Roman"/>
          <w:color w:val="000000"/>
          <w:sz w:val="24"/>
          <w:szCs w:val="24"/>
        </w:rPr>
        <w:t xml:space="preserve"> сноса церковных построек было проведено 9 совещаний в Государственной инспекции по контролю за использованием объектов недвижимости г.</w:t>
      </w:r>
      <w:r>
        <w:rPr>
          <w:rFonts w:ascii="Times New Roman" w:hAnsi="Times New Roman"/>
          <w:color w:val="000000"/>
          <w:sz w:val="24"/>
          <w:szCs w:val="24"/>
        </w:rPr>
        <w:t> </w:t>
      </w:r>
      <w:r w:rsidRPr="002C5C51">
        <w:rPr>
          <w:rFonts w:ascii="Times New Roman" w:hAnsi="Times New Roman"/>
          <w:color w:val="000000"/>
          <w:sz w:val="24"/>
          <w:szCs w:val="24"/>
        </w:rPr>
        <w:t>Москвы и 7 совещаний в Департаменте городского имущества</w:t>
      </w:r>
      <w:r>
        <w:rPr>
          <w:rFonts w:ascii="Times New Roman" w:hAnsi="Times New Roman"/>
          <w:color w:val="000000"/>
          <w:sz w:val="24"/>
          <w:szCs w:val="24"/>
        </w:rPr>
        <w:t>.</w:t>
      </w:r>
    </w:p>
    <w:p w14:paraId="1560284B" w14:textId="7DEB5468" w:rsidR="009B13EA" w:rsidRPr="002C5C51" w:rsidRDefault="009B13EA" w:rsidP="009B13EA">
      <w:pPr>
        <w:ind w:right="-185" w:firstLine="567"/>
        <w:rPr>
          <w:rFonts w:ascii="Times New Roman" w:hAnsi="Times New Roman"/>
          <w:color w:val="000000"/>
          <w:sz w:val="24"/>
          <w:szCs w:val="24"/>
        </w:rPr>
      </w:pPr>
      <w:r w:rsidRPr="002C5C51">
        <w:rPr>
          <w:rFonts w:ascii="Times New Roman" w:hAnsi="Times New Roman"/>
          <w:color w:val="000000"/>
          <w:sz w:val="24"/>
          <w:szCs w:val="24"/>
        </w:rPr>
        <w:t xml:space="preserve">В результате </w:t>
      </w:r>
      <w:r>
        <w:rPr>
          <w:rFonts w:ascii="Times New Roman" w:hAnsi="Times New Roman"/>
          <w:color w:val="000000"/>
          <w:sz w:val="24"/>
          <w:szCs w:val="24"/>
        </w:rPr>
        <w:t>работы комиссии</w:t>
      </w:r>
      <w:r w:rsidRPr="002C5C51">
        <w:rPr>
          <w:rFonts w:ascii="Times New Roman" w:hAnsi="Times New Roman"/>
          <w:color w:val="000000"/>
          <w:sz w:val="24"/>
          <w:szCs w:val="24"/>
        </w:rPr>
        <w:t xml:space="preserve"> Правительство Москвы </w:t>
      </w:r>
      <w:r>
        <w:rPr>
          <w:rFonts w:ascii="Times New Roman" w:hAnsi="Times New Roman"/>
          <w:color w:val="000000"/>
          <w:sz w:val="24"/>
          <w:szCs w:val="24"/>
        </w:rPr>
        <w:t xml:space="preserve">взамен </w:t>
      </w:r>
      <w:r w:rsidRPr="002C5C51">
        <w:rPr>
          <w:rFonts w:ascii="Times New Roman" w:hAnsi="Times New Roman"/>
          <w:color w:val="000000"/>
          <w:sz w:val="24"/>
          <w:szCs w:val="24"/>
        </w:rPr>
        <w:t>помещений по ул.</w:t>
      </w:r>
      <w:r>
        <w:rPr>
          <w:rFonts w:ascii="Times New Roman" w:hAnsi="Times New Roman"/>
          <w:color w:val="000000"/>
          <w:sz w:val="24"/>
          <w:szCs w:val="24"/>
        </w:rPr>
        <w:t> </w:t>
      </w:r>
      <w:r w:rsidRPr="002C5C51">
        <w:rPr>
          <w:rFonts w:ascii="Times New Roman" w:hAnsi="Times New Roman"/>
          <w:color w:val="000000"/>
          <w:sz w:val="24"/>
          <w:szCs w:val="24"/>
        </w:rPr>
        <w:t>Щепкина</w:t>
      </w:r>
      <w:r>
        <w:rPr>
          <w:rFonts w:ascii="Times New Roman" w:hAnsi="Times New Roman"/>
          <w:color w:val="000000"/>
          <w:sz w:val="24"/>
          <w:szCs w:val="24"/>
        </w:rPr>
        <w:t>, 35</w:t>
      </w:r>
      <w:r w:rsidRPr="002C5C51">
        <w:rPr>
          <w:rFonts w:ascii="Times New Roman" w:hAnsi="Times New Roman"/>
          <w:color w:val="000000"/>
          <w:sz w:val="24"/>
          <w:szCs w:val="24"/>
        </w:rPr>
        <w:t xml:space="preserve"> передало в пользование нежилые помещения общей пло</w:t>
      </w:r>
      <w:r>
        <w:rPr>
          <w:rFonts w:ascii="Times New Roman" w:hAnsi="Times New Roman"/>
          <w:color w:val="000000"/>
          <w:sz w:val="24"/>
          <w:szCs w:val="24"/>
        </w:rPr>
        <w:t>щадью</w:t>
      </w:r>
      <w:r w:rsidR="00EE3ED6">
        <w:rPr>
          <w:rFonts w:ascii="Times New Roman" w:hAnsi="Times New Roman"/>
          <w:color w:val="000000"/>
          <w:sz w:val="24"/>
          <w:szCs w:val="24"/>
        </w:rPr>
        <w:t xml:space="preserve"> </w:t>
      </w:r>
      <w:r>
        <w:rPr>
          <w:rFonts w:ascii="Times New Roman" w:hAnsi="Times New Roman"/>
          <w:color w:val="000000"/>
          <w:sz w:val="24"/>
          <w:szCs w:val="24"/>
        </w:rPr>
        <w:t>1300 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sidRPr="002C5C51">
        <w:rPr>
          <w:rFonts w:ascii="Times New Roman" w:hAnsi="Times New Roman"/>
          <w:color w:val="000000"/>
          <w:sz w:val="24"/>
          <w:szCs w:val="24"/>
        </w:rPr>
        <w:t xml:space="preserve">. следующим религиозным организациям: </w:t>
      </w:r>
    </w:p>
    <w:p w14:paraId="24F683E3" w14:textId="77777777" w:rsidR="009B13EA" w:rsidRPr="002C5C51" w:rsidRDefault="009B13EA" w:rsidP="009B13EA">
      <w:pPr>
        <w:pStyle w:val="a4"/>
        <w:numPr>
          <w:ilvl w:val="0"/>
          <w:numId w:val="20"/>
        </w:numPr>
        <w:ind w:right="-185"/>
        <w:rPr>
          <w:rFonts w:ascii="Times New Roman" w:hAnsi="Times New Roman"/>
          <w:color w:val="000000"/>
          <w:sz w:val="24"/>
          <w:szCs w:val="24"/>
        </w:rPr>
      </w:pPr>
      <w:r w:rsidRPr="002C5C51">
        <w:rPr>
          <w:rFonts w:ascii="Times New Roman" w:hAnsi="Times New Roman"/>
          <w:color w:val="000000"/>
          <w:sz w:val="24"/>
          <w:szCs w:val="24"/>
        </w:rPr>
        <w:t>Приходу храма преподобного Марона Пустынника Сирийского</w:t>
      </w:r>
      <w:r>
        <w:rPr>
          <w:rFonts w:ascii="Times New Roman" w:hAnsi="Times New Roman"/>
          <w:color w:val="000000"/>
          <w:sz w:val="24"/>
          <w:szCs w:val="24"/>
        </w:rPr>
        <w:t xml:space="preserve"> —</w:t>
      </w:r>
      <w:r w:rsidRPr="002C5C51">
        <w:rPr>
          <w:rFonts w:ascii="Times New Roman" w:hAnsi="Times New Roman"/>
          <w:color w:val="000000"/>
          <w:sz w:val="24"/>
          <w:szCs w:val="24"/>
        </w:rPr>
        <w:t xml:space="preserve"> 347</w:t>
      </w:r>
      <w:r>
        <w:rPr>
          <w:rFonts w:ascii="Times New Roman" w:hAnsi="Times New Roman"/>
          <w:color w:val="000000"/>
          <w:sz w:val="24"/>
          <w:szCs w:val="24"/>
        </w:rPr>
        <w:t>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sidRPr="002C5C51">
        <w:rPr>
          <w:rFonts w:ascii="Times New Roman" w:hAnsi="Times New Roman"/>
          <w:color w:val="000000"/>
          <w:sz w:val="24"/>
          <w:szCs w:val="24"/>
        </w:rPr>
        <w:t xml:space="preserve">. в здании по адресу: Москва, ул. Большая Якиманка, д. 38, стр. 4.  </w:t>
      </w:r>
    </w:p>
    <w:p w14:paraId="202E6F9D" w14:textId="77777777" w:rsidR="009B13EA" w:rsidRPr="002C5C51" w:rsidRDefault="009B13EA" w:rsidP="009B13EA">
      <w:pPr>
        <w:pStyle w:val="a4"/>
        <w:numPr>
          <w:ilvl w:val="0"/>
          <w:numId w:val="20"/>
        </w:numPr>
        <w:ind w:right="-185"/>
        <w:rPr>
          <w:rFonts w:ascii="Times New Roman" w:hAnsi="Times New Roman"/>
          <w:color w:val="000000"/>
          <w:sz w:val="24"/>
          <w:szCs w:val="24"/>
        </w:rPr>
      </w:pPr>
      <w:r w:rsidRPr="002C5C51">
        <w:rPr>
          <w:rFonts w:ascii="Times New Roman" w:hAnsi="Times New Roman"/>
          <w:color w:val="000000"/>
          <w:sz w:val="24"/>
          <w:szCs w:val="24"/>
        </w:rPr>
        <w:t>Приходу храма Казанской иконы Божией Матери в Измайлове</w:t>
      </w:r>
      <w:r>
        <w:rPr>
          <w:rFonts w:ascii="Times New Roman" w:hAnsi="Times New Roman"/>
          <w:color w:val="000000"/>
          <w:sz w:val="24"/>
          <w:szCs w:val="24"/>
        </w:rPr>
        <w:t xml:space="preserve"> — </w:t>
      </w:r>
      <w:r w:rsidRPr="002C5C51">
        <w:rPr>
          <w:rFonts w:ascii="Times New Roman" w:hAnsi="Times New Roman"/>
          <w:color w:val="000000"/>
          <w:sz w:val="24"/>
          <w:szCs w:val="24"/>
        </w:rPr>
        <w:t>277</w:t>
      </w:r>
      <w:r>
        <w:rPr>
          <w:rFonts w:ascii="Times New Roman" w:hAnsi="Times New Roman"/>
          <w:color w:val="000000"/>
          <w:sz w:val="24"/>
          <w:szCs w:val="24"/>
        </w:rPr>
        <w:t>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sidRPr="002C5C51">
        <w:rPr>
          <w:rFonts w:ascii="Times New Roman" w:hAnsi="Times New Roman"/>
          <w:color w:val="000000"/>
          <w:sz w:val="24"/>
          <w:szCs w:val="24"/>
        </w:rPr>
        <w:t>. в здании по адресу</w:t>
      </w:r>
      <w:r>
        <w:rPr>
          <w:rFonts w:ascii="Times New Roman" w:hAnsi="Times New Roman"/>
          <w:color w:val="000000"/>
          <w:sz w:val="24"/>
          <w:szCs w:val="24"/>
        </w:rPr>
        <w:t>:</w:t>
      </w:r>
      <w:r w:rsidRPr="002C5C51">
        <w:rPr>
          <w:rFonts w:ascii="Times New Roman" w:hAnsi="Times New Roman"/>
          <w:color w:val="000000"/>
          <w:sz w:val="24"/>
          <w:szCs w:val="24"/>
        </w:rPr>
        <w:t xml:space="preserve"> Москва, Заводской проезд, д. 23.</w:t>
      </w:r>
    </w:p>
    <w:p w14:paraId="307C8CD6" w14:textId="77777777" w:rsidR="009B13EA" w:rsidRPr="002C5C51" w:rsidRDefault="009B13EA" w:rsidP="009B13EA">
      <w:pPr>
        <w:pStyle w:val="a4"/>
        <w:numPr>
          <w:ilvl w:val="0"/>
          <w:numId w:val="20"/>
        </w:numPr>
        <w:ind w:right="-185"/>
        <w:rPr>
          <w:rFonts w:ascii="Times New Roman" w:hAnsi="Times New Roman"/>
          <w:color w:val="000000"/>
          <w:sz w:val="24"/>
          <w:szCs w:val="24"/>
        </w:rPr>
      </w:pPr>
      <w:r w:rsidRPr="002C5C51">
        <w:rPr>
          <w:rFonts w:ascii="Times New Roman" w:hAnsi="Times New Roman"/>
          <w:color w:val="000000"/>
          <w:sz w:val="24"/>
          <w:szCs w:val="24"/>
        </w:rPr>
        <w:t>Общецерковной аспирантуре и докторантуре им</w:t>
      </w:r>
      <w:r>
        <w:rPr>
          <w:rFonts w:ascii="Times New Roman" w:hAnsi="Times New Roman"/>
          <w:color w:val="000000"/>
          <w:sz w:val="24"/>
          <w:szCs w:val="24"/>
        </w:rPr>
        <w:t>ени Святых р</w:t>
      </w:r>
      <w:r w:rsidRPr="002C5C51">
        <w:rPr>
          <w:rFonts w:ascii="Times New Roman" w:hAnsi="Times New Roman"/>
          <w:color w:val="000000"/>
          <w:sz w:val="24"/>
          <w:szCs w:val="24"/>
        </w:rPr>
        <w:t>авноапостольных Кирилла и Мефодия</w:t>
      </w:r>
      <w:r>
        <w:rPr>
          <w:rFonts w:ascii="Times New Roman" w:hAnsi="Times New Roman"/>
          <w:color w:val="000000"/>
          <w:sz w:val="24"/>
          <w:szCs w:val="24"/>
        </w:rPr>
        <w:t xml:space="preserve"> —</w:t>
      </w:r>
      <w:r w:rsidRPr="002C5C51">
        <w:rPr>
          <w:rFonts w:ascii="Times New Roman" w:hAnsi="Times New Roman"/>
          <w:color w:val="000000"/>
          <w:sz w:val="24"/>
          <w:szCs w:val="24"/>
        </w:rPr>
        <w:t xml:space="preserve"> помещение по адресу: Овчинниковская набережная, дом 8, строение 1, общей площадью</w:t>
      </w:r>
      <w:r>
        <w:rPr>
          <w:rFonts w:ascii="Times New Roman" w:hAnsi="Times New Roman"/>
          <w:color w:val="000000"/>
          <w:sz w:val="24"/>
          <w:szCs w:val="24"/>
        </w:rPr>
        <w:t>:</w:t>
      </w:r>
      <w:r w:rsidRPr="002C5C51">
        <w:rPr>
          <w:rFonts w:ascii="Times New Roman" w:hAnsi="Times New Roman"/>
          <w:color w:val="000000"/>
          <w:sz w:val="24"/>
          <w:szCs w:val="24"/>
        </w:rPr>
        <w:t xml:space="preserve"> 462</w:t>
      </w:r>
      <w:r>
        <w:rPr>
          <w:rFonts w:ascii="Times New Roman" w:hAnsi="Times New Roman"/>
          <w:color w:val="000000"/>
          <w:sz w:val="24"/>
          <w:szCs w:val="24"/>
        </w:rPr>
        <w:t>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sidRPr="002C5C51">
        <w:rPr>
          <w:rFonts w:ascii="Times New Roman" w:hAnsi="Times New Roman"/>
          <w:color w:val="000000"/>
          <w:sz w:val="24"/>
          <w:szCs w:val="24"/>
        </w:rPr>
        <w:t xml:space="preserve">. </w:t>
      </w:r>
    </w:p>
    <w:p w14:paraId="3533CD6D" w14:textId="77777777" w:rsidR="009B13EA" w:rsidRDefault="009B13EA" w:rsidP="009B13EA">
      <w:pPr>
        <w:pStyle w:val="a4"/>
        <w:numPr>
          <w:ilvl w:val="0"/>
          <w:numId w:val="20"/>
        </w:numPr>
        <w:ind w:right="-185"/>
        <w:rPr>
          <w:rFonts w:ascii="Times New Roman" w:hAnsi="Times New Roman"/>
          <w:color w:val="000000"/>
          <w:sz w:val="24"/>
          <w:szCs w:val="24"/>
        </w:rPr>
      </w:pPr>
      <w:r w:rsidRPr="002C5C51">
        <w:rPr>
          <w:rFonts w:ascii="Times New Roman" w:hAnsi="Times New Roman"/>
          <w:color w:val="000000"/>
          <w:sz w:val="24"/>
          <w:szCs w:val="24"/>
        </w:rPr>
        <w:t>Приходу храма Вознесения Господня на Большой Никитской (Малое Вознесение) г.</w:t>
      </w:r>
      <w:r>
        <w:rPr>
          <w:rFonts w:ascii="Times New Roman" w:hAnsi="Times New Roman"/>
          <w:color w:val="000000"/>
          <w:sz w:val="24"/>
          <w:szCs w:val="24"/>
        </w:rPr>
        <w:t> </w:t>
      </w:r>
      <w:r w:rsidRPr="002C5C51">
        <w:rPr>
          <w:rFonts w:ascii="Times New Roman" w:hAnsi="Times New Roman"/>
          <w:color w:val="000000"/>
          <w:sz w:val="24"/>
          <w:szCs w:val="24"/>
        </w:rPr>
        <w:t>Москвы</w:t>
      </w:r>
      <w:r>
        <w:rPr>
          <w:rFonts w:ascii="Times New Roman" w:hAnsi="Times New Roman"/>
          <w:color w:val="000000"/>
          <w:sz w:val="24"/>
          <w:szCs w:val="24"/>
        </w:rPr>
        <w:t xml:space="preserve"> —</w:t>
      </w:r>
      <w:r w:rsidRPr="002C5C51">
        <w:rPr>
          <w:rFonts w:ascii="Times New Roman" w:hAnsi="Times New Roman"/>
          <w:color w:val="000000"/>
          <w:sz w:val="24"/>
          <w:szCs w:val="24"/>
        </w:rPr>
        <w:t xml:space="preserve"> помещение по адресу</w:t>
      </w:r>
      <w:r>
        <w:rPr>
          <w:rFonts w:ascii="Times New Roman" w:hAnsi="Times New Roman"/>
          <w:color w:val="000000"/>
          <w:sz w:val="24"/>
          <w:szCs w:val="24"/>
        </w:rPr>
        <w:t>:</w:t>
      </w:r>
      <w:r w:rsidRPr="002C5C51">
        <w:rPr>
          <w:rFonts w:ascii="Times New Roman" w:hAnsi="Times New Roman"/>
          <w:color w:val="000000"/>
          <w:sz w:val="24"/>
          <w:szCs w:val="24"/>
        </w:rPr>
        <w:t xml:space="preserve"> Большая Никитская ул., дом 22/2, общей площадью</w:t>
      </w:r>
      <w:r>
        <w:rPr>
          <w:rFonts w:ascii="Times New Roman" w:hAnsi="Times New Roman"/>
          <w:color w:val="000000"/>
          <w:sz w:val="24"/>
          <w:szCs w:val="24"/>
        </w:rPr>
        <w:t>: 214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sidRPr="002C5C51">
        <w:rPr>
          <w:rFonts w:ascii="Times New Roman" w:hAnsi="Times New Roman"/>
          <w:color w:val="000000"/>
          <w:sz w:val="24"/>
          <w:szCs w:val="24"/>
        </w:rPr>
        <w:t>.</w:t>
      </w:r>
    </w:p>
    <w:p w14:paraId="1F5CA6B7" w14:textId="77777777" w:rsidR="009B13EA" w:rsidRPr="008D13DE" w:rsidRDefault="009B13EA" w:rsidP="009B13EA">
      <w:pPr>
        <w:ind w:right="-185" w:firstLine="567"/>
        <w:rPr>
          <w:rFonts w:ascii="Times New Roman" w:hAnsi="Times New Roman"/>
          <w:color w:val="000000"/>
          <w:sz w:val="24"/>
          <w:szCs w:val="24"/>
        </w:rPr>
      </w:pPr>
      <w:r>
        <w:rPr>
          <w:rFonts w:ascii="Times New Roman" w:hAnsi="Times New Roman"/>
          <w:color w:val="000000"/>
          <w:sz w:val="24"/>
          <w:szCs w:val="24"/>
        </w:rPr>
        <w:t>Кроме того, одобрена передача</w:t>
      </w:r>
      <w:r w:rsidRPr="008D13DE">
        <w:rPr>
          <w:rFonts w:ascii="Times New Roman" w:hAnsi="Times New Roman"/>
          <w:color w:val="000000"/>
          <w:sz w:val="24"/>
          <w:szCs w:val="24"/>
        </w:rPr>
        <w:t xml:space="preserve"> в пользование нежилых помещений общей площадью около 171</w:t>
      </w:r>
      <w:r>
        <w:rPr>
          <w:rFonts w:ascii="Times New Roman" w:hAnsi="Times New Roman"/>
          <w:color w:val="000000"/>
          <w:sz w:val="24"/>
          <w:szCs w:val="24"/>
        </w:rPr>
        <w:t>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sidRPr="008D13DE">
        <w:rPr>
          <w:rFonts w:ascii="Times New Roman" w:hAnsi="Times New Roman"/>
          <w:color w:val="000000"/>
          <w:sz w:val="24"/>
          <w:szCs w:val="24"/>
        </w:rPr>
        <w:t xml:space="preserve">. </w:t>
      </w:r>
      <w:r>
        <w:rPr>
          <w:rFonts w:ascii="Times New Roman" w:hAnsi="Times New Roman"/>
          <w:color w:val="000000"/>
          <w:sz w:val="24"/>
          <w:szCs w:val="24"/>
        </w:rPr>
        <w:t>п</w:t>
      </w:r>
      <w:r w:rsidRPr="008D13DE">
        <w:rPr>
          <w:rFonts w:ascii="Times New Roman" w:hAnsi="Times New Roman"/>
          <w:color w:val="000000"/>
          <w:sz w:val="24"/>
          <w:szCs w:val="24"/>
        </w:rPr>
        <w:t>риходу храма Живоначальной Троицы в Хохлах</w:t>
      </w:r>
      <w:r>
        <w:rPr>
          <w:rFonts w:ascii="Times New Roman" w:hAnsi="Times New Roman"/>
          <w:color w:val="000000"/>
          <w:sz w:val="24"/>
          <w:szCs w:val="24"/>
        </w:rPr>
        <w:t xml:space="preserve">.  </w:t>
      </w:r>
    </w:p>
    <w:p w14:paraId="40748556" w14:textId="77777777" w:rsidR="009B13EA" w:rsidRPr="00A83DE5" w:rsidRDefault="009B13EA" w:rsidP="009B13EA">
      <w:pPr>
        <w:ind w:right="-185" w:firstLine="567"/>
        <w:rPr>
          <w:rFonts w:ascii="Times New Roman" w:hAnsi="Times New Roman"/>
          <w:color w:val="000000"/>
          <w:sz w:val="24"/>
          <w:szCs w:val="24"/>
        </w:rPr>
      </w:pPr>
      <w:r w:rsidRPr="00A83DE5">
        <w:rPr>
          <w:rFonts w:ascii="Times New Roman" w:hAnsi="Times New Roman"/>
          <w:color w:val="000000"/>
          <w:sz w:val="24"/>
          <w:szCs w:val="24"/>
        </w:rPr>
        <w:t xml:space="preserve">Завершена </w:t>
      </w:r>
      <w:r>
        <w:rPr>
          <w:rFonts w:ascii="Times New Roman" w:hAnsi="Times New Roman"/>
          <w:color w:val="000000"/>
          <w:sz w:val="24"/>
          <w:szCs w:val="24"/>
        </w:rPr>
        <w:t>передача</w:t>
      </w:r>
      <w:r w:rsidRPr="00A83DE5">
        <w:rPr>
          <w:rFonts w:ascii="Times New Roman" w:hAnsi="Times New Roman"/>
          <w:color w:val="000000"/>
          <w:sz w:val="24"/>
          <w:szCs w:val="24"/>
        </w:rPr>
        <w:t xml:space="preserve"> приходу храма Рождества Иоанна Предтечи на Пресне двух зданий </w:t>
      </w:r>
      <w:r>
        <w:rPr>
          <w:rFonts w:ascii="Times New Roman" w:hAnsi="Times New Roman"/>
          <w:color w:val="000000"/>
          <w:sz w:val="24"/>
          <w:szCs w:val="24"/>
        </w:rPr>
        <w:t>общей площадью 195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Pr>
          <w:rFonts w:ascii="Times New Roman" w:hAnsi="Times New Roman"/>
          <w:color w:val="000000"/>
          <w:sz w:val="24"/>
          <w:szCs w:val="24"/>
        </w:rPr>
        <w:t xml:space="preserve">., а также </w:t>
      </w:r>
      <w:r w:rsidRPr="00A83DE5">
        <w:rPr>
          <w:rFonts w:ascii="Times New Roman" w:hAnsi="Times New Roman"/>
          <w:color w:val="000000"/>
          <w:sz w:val="24"/>
          <w:szCs w:val="24"/>
        </w:rPr>
        <w:t>здания общей площадью около 30</w:t>
      </w:r>
      <w:r>
        <w:rPr>
          <w:rFonts w:ascii="Times New Roman" w:hAnsi="Times New Roman"/>
          <w:color w:val="000000"/>
          <w:sz w:val="24"/>
          <w:szCs w:val="24"/>
        </w:rPr>
        <w:t> </w:t>
      </w:r>
      <w:r w:rsidRPr="002C5C51">
        <w:rPr>
          <w:rFonts w:ascii="Times New Roman" w:hAnsi="Times New Roman"/>
          <w:color w:val="000000"/>
          <w:sz w:val="24"/>
          <w:szCs w:val="24"/>
        </w:rPr>
        <w:t>м</w:t>
      </w:r>
      <w:r w:rsidRPr="002C5C51">
        <w:rPr>
          <w:rFonts w:ascii="Times New Roman" w:hAnsi="Times New Roman"/>
          <w:color w:val="000000"/>
          <w:sz w:val="24"/>
          <w:szCs w:val="24"/>
          <w:vertAlign w:val="superscript"/>
        </w:rPr>
        <w:t>2</w:t>
      </w:r>
      <w:r w:rsidRPr="00A83DE5">
        <w:rPr>
          <w:rFonts w:ascii="Times New Roman" w:hAnsi="Times New Roman"/>
          <w:color w:val="000000"/>
          <w:sz w:val="24"/>
          <w:szCs w:val="24"/>
        </w:rPr>
        <w:t xml:space="preserve">. приходу Храма святых бессребреников </w:t>
      </w:r>
      <w:r>
        <w:rPr>
          <w:rFonts w:ascii="Times New Roman" w:hAnsi="Times New Roman"/>
          <w:color w:val="000000"/>
          <w:sz w:val="24"/>
          <w:szCs w:val="24"/>
        </w:rPr>
        <w:t>Космы и Дамиана в Старых Панех</w:t>
      </w:r>
      <w:r w:rsidRPr="00A83DE5">
        <w:rPr>
          <w:rFonts w:ascii="Times New Roman" w:hAnsi="Times New Roman"/>
          <w:color w:val="000000"/>
          <w:sz w:val="24"/>
          <w:szCs w:val="24"/>
        </w:rPr>
        <w:t>.</w:t>
      </w:r>
    </w:p>
    <w:p w14:paraId="512BF953" w14:textId="77777777" w:rsidR="009B13EA" w:rsidRPr="00A83DE5" w:rsidRDefault="009B13EA" w:rsidP="009B13EA">
      <w:pPr>
        <w:ind w:right="-185" w:firstLine="567"/>
        <w:rPr>
          <w:rFonts w:ascii="Times New Roman" w:hAnsi="Times New Roman"/>
          <w:color w:val="000000"/>
          <w:sz w:val="24"/>
          <w:szCs w:val="24"/>
        </w:rPr>
      </w:pPr>
      <w:r w:rsidRPr="00A83DE5">
        <w:rPr>
          <w:rFonts w:ascii="Times New Roman" w:hAnsi="Times New Roman"/>
          <w:color w:val="000000"/>
          <w:sz w:val="24"/>
          <w:szCs w:val="24"/>
        </w:rPr>
        <w:t>В</w:t>
      </w:r>
      <w:r>
        <w:rPr>
          <w:rFonts w:ascii="Times New Roman" w:hAnsi="Times New Roman"/>
          <w:color w:val="000000"/>
          <w:sz w:val="24"/>
          <w:szCs w:val="24"/>
        </w:rPr>
        <w:t xml:space="preserve"> течение 2018 г. осуществлялось взаимодействие с</w:t>
      </w:r>
      <w:r w:rsidRPr="00A83DE5">
        <w:rPr>
          <w:rFonts w:ascii="Times New Roman" w:hAnsi="Times New Roman"/>
          <w:color w:val="000000"/>
          <w:sz w:val="24"/>
          <w:szCs w:val="24"/>
        </w:rPr>
        <w:t xml:space="preserve"> архитекторами и другими специалистами </w:t>
      </w:r>
      <w:r>
        <w:rPr>
          <w:rFonts w:ascii="Times New Roman" w:hAnsi="Times New Roman"/>
          <w:color w:val="000000"/>
          <w:sz w:val="24"/>
          <w:szCs w:val="24"/>
        </w:rPr>
        <w:t>с целью подготовки</w:t>
      </w:r>
      <w:r w:rsidRPr="00A83DE5">
        <w:rPr>
          <w:rFonts w:ascii="Times New Roman" w:hAnsi="Times New Roman"/>
          <w:color w:val="000000"/>
          <w:sz w:val="24"/>
          <w:szCs w:val="24"/>
        </w:rPr>
        <w:t xml:space="preserve"> проектной документации для проведения ремонтно-реставрационных работ в 2019-2020 гг. по зданиям Московской Патриархии в Переделкино. </w:t>
      </w:r>
    </w:p>
    <w:p w14:paraId="1F08D120" w14:textId="77777777" w:rsidR="009B13EA" w:rsidRPr="00A83DE5" w:rsidRDefault="009B13EA" w:rsidP="009B13EA">
      <w:pPr>
        <w:ind w:right="-185" w:firstLine="567"/>
        <w:rPr>
          <w:rFonts w:ascii="Times New Roman" w:hAnsi="Times New Roman"/>
          <w:color w:val="000000"/>
          <w:sz w:val="24"/>
          <w:szCs w:val="24"/>
        </w:rPr>
      </w:pPr>
      <w:r w:rsidRPr="00061967">
        <w:rPr>
          <w:rFonts w:ascii="Times New Roman" w:hAnsi="Times New Roman"/>
          <w:color w:val="000000"/>
          <w:sz w:val="24"/>
          <w:szCs w:val="24"/>
        </w:rPr>
        <w:t>Как и в прошлом году продолжается работа комиссии в структурах Правительства Москвы по полной компенсации земельных участков Московской Патриархии в Переделкине, переданных под строительство эстакады. Завершение процедуры компенсации ожидается в 1 квартале 2019 г.</w:t>
      </w:r>
      <w:r w:rsidRPr="00A83DE5">
        <w:rPr>
          <w:rFonts w:ascii="Times New Roman" w:hAnsi="Times New Roman"/>
          <w:color w:val="000000"/>
          <w:sz w:val="24"/>
          <w:szCs w:val="24"/>
        </w:rPr>
        <w:t xml:space="preserve"> </w:t>
      </w:r>
    </w:p>
    <w:p w14:paraId="304B88A6" w14:textId="77777777" w:rsidR="009B13EA" w:rsidRDefault="009B13EA" w:rsidP="009B13EA">
      <w:pPr>
        <w:ind w:right="-185" w:firstLine="567"/>
        <w:rPr>
          <w:rFonts w:ascii="Times New Roman" w:hAnsi="Times New Roman"/>
          <w:color w:val="000000"/>
          <w:sz w:val="24"/>
          <w:szCs w:val="24"/>
        </w:rPr>
      </w:pPr>
      <w:r>
        <w:rPr>
          <w:rFonts w:ascii="Times New Roman" w:hAnsi="Times New Roman"/>
          <w:color w:val="000000"/>
          <w:sz w:val="24"/>
          <w:szCs w:val="24"/>
        </w:rPr>
        <w:t xml:space="preserve">В отчетном году проводились </w:t>
      </w:r>
      <w:r w:rsidRPr="00A83DE5">
        <w:rPr>
          <w:rFonts w:ascii="Times New Roman" w:hAnsi="Times New Roman"/>
          <w:color w:val="000000"/>
          <w:sz w:val="24"/>
          <w:szCs w:val="24"/>
        </w:rPr>
        <w:t>переговор</w:t>
      </w:r>
      <w:r>
        <w:rPr>
          <w:rFonts w:ascii="Times New Roman" w:hAnsi="Times New Roman"/>
          <w:color w:val="000000"/>
          <w:sz w:val="24"/>
          <w:szCs w:val="24"/>
        </w:rPr>
        <w:t>ы</w:t>
      </w:r>
      <w:r w:rsidRPr="00A83DE5">
        <w:rPr>
          <w:rFonts w:ascii="Times New Roman" w:hAnsi="Times New Roman"/>
          <w:color w:val="000000"/>
          <w:sz w:val="24"/>
          <w:szCs w:val="24"/>
        </w:rPr>
        <w:t xml:space="preserve"> с руководством МОЭК о создании упрощенной системы взаимодействия в вопросах теплоснабжения приходов и монастырей города Москвы.</w:t>
      </w:r>
      <w:r>
        <w:rPr>
          <w:rFonts w:ascii="Times New Roman" w:hAnsi="Times New Roman"/>
          <w:color w:val="000000"/>
          <w:sz w:val="24"/>
          <w:szCs w:val="24"/>
        </w:rPr>
        <w:t xml:space="preserve"> </w:t>
      </w:r>
    </w:p>
    <w:p w14:paraId="5CC621D8" w14:textId="77777777" w:rsidR="009B13EA" w:rsidRPr="00A83DE5" w:rsidRDefault="009B13EA" w:rsidP="009B13EA">
      <w:pPr>
        <w:ind w:right="-185" w:firstLine="567"/>
        <w:rPr>
          <w:rFonts w:ascii="Times New Roman" w:hAnsi="Times New Roman"/>
          <w:color w:val="000000"/>
          <w:sz w:val="24"/>
          <w:szCs w:val="24"/>
        </w:rPr>
      </w:pPr>
      <w:r>
        <w:rPr>
          <w:rFonts w:ascii="Times New Roman" w:hAnsi="Times New Roman"/>
          <w:color w:val="000000"/>
          <w:sz w:val="24"/>
          <w:szCs w:val="24"/>
        </w:rPr>
        <w:t xml:space="preserve">Продолжается деятельность </w:t>
      </w:r>
      <w:r w:rsidRPr="00A83DE5">
        <w:rPr>
          <w:rFonts w:ascii="Times New Roman" w:hAnsi="Times New Roman"/>
          <w:color w:val="000000"/>
          <w:sz w:val="24"/>
          <w:szCs w:val="24"/>
        </w:rPr>
        <w:t>по изменению конфигурации земельных участков некоторых приходов без потери их площади, в частности:</w:t>
      </w:r>
    </w:p>
    <w:p w14:paraId="380D37A2" w14:textId="77777777" w:rsidR="009B13EA" w:rsidRPr="00A83DE5" w:rsidRDefault="009B13EA" w:rsidP="009B13EA">
      <w:pPr>
        <w:pStyle w:val="a4"/>
        <w:numPr>
          <w:ilvl w:val="0"/>
          <w:numId w:val="21"/>
        </w:numPr>
        <w:ind w:right="-185"/>
        <w:rPr>
          <w:rFonts w:ascii="Times New Roman" w:hAnsi="Times New Roman"/>
          <w:color w:val="000000"/>
          <w:sz w:val="24"/>
          <w:szCs w:val="24"/>
        </w:rPr>
      </w:pPr>
      <w:r w:rsidRPr="00A83DE5">
        <w:rPr>
          <w:rFonts w:ascii="Times New Roman" w:hAnsi="Times New Roman"/>
          <w:color w:val="000000"/>
          <w:sz w:val="24"/>
          <w:szCs w:val="24"/>
        </w:rPr>
        <w:t>Приходу храма Патриарха Тихона в пос. Московском.</w:t>
      </w:r>
    </w:p>
    <w:p w14:paraId="6E1C055C" w14:textId="77777777" w:rsidR="009B13EA" w:rsidRPr="00A83DE5" w:rsidRDefault="009B13EA" w:rsidP="009B13EA">
      <w:pPr>
        <w:pStyle w:val="a4"/>
        <w:numPr>
          <w:ilvl w:val="0"/>
          <w:numId w:val="21"/>
        </w:numPr>
        <w:ind w:right="-185"/>
        <w:rPr>
          <w:rFonts w:ascii="Times New Roman" w:hAnsi="Times New Roman"/>
          <w:color w:val="000000"/>
          <w:sz w:val="24"/>
          <w:szCs w:val="24"/>
        </w:rPr>
      </w:pPr>
      <w:r w:rsidRPr="00A83DE5">
        <w:rPr>
          <w:rFonts w:ascii="Times New Roman" w:hAnsi="Times New Roman"/>
          <w:color w:val="000000"/>
          <w:sz w:val="24"/>
          <w:szCs w:val="24"/>
        </w:rPr>
        <w:t>Приходу храма свт. Димитрия Ростовского в Очакове.</w:t>
      </w:r>
    </w:p>
    <w:p w14:paraId="44068D83" w14:textId="77777777" w:rsidR="009B13EA" w:rsidRPr="00A83DE5" w:rsidRDefault="009B13EA" w:rsidP="009B13EA">
      <w:pPr>
        <w:pStyle w:val="a4"/>
        <w:numPr>
          <w:ilvl w:val="0"/>
          <w:numId w:val="21"/>
        </w:numPr>
        <w:ind w:right="-185"/>
        <w:rPr>
          <w:rFonts w:ascii="Times New Roman" w:hAnsi="Times New Roman"/>
          <w:color w:val="000000"/>
          <w:sz w:val="24"/>
          <w:szCs w:val="24"/>
        </w:rPr>
      </w:pPr>
      <w:r w:rsidRPr="00A83DE5">
        <w:rPr>
          <w:rFonts w:ascii="Times New Roman" w:hAnsi="Times New Roman"/>
          <w:color w:val="000000"/>
          <w:sz w:val="24"/>
          <w:szCs w:val="24"/>
        </w:rPr>
        <w:t>Приходу храма Архистратига Михаила в Тропареве.</w:t>
      </w:r>
    </w:p>
    <w:p w14:paraId="5DA2314D" w14:textId="0A33FE34" w:rsidR="009B13EA" w:rsidRDefault="009B13EA" w:rsidP="009B13EA">
      <w:pPr>
        <w:pStyle w:val="Body1"/>
        <w:spacing w:line="240" w:lineRule="auto"/>
        <w:ind w:firstLine="567"/>
        <w:jc w:val="both"/>
        <w:rPr>
          <w:szCs w:val="24"/>
        </w:rPr>
      </w:pPr>
      <w:r w:rsidRPr="00A83DE5">
        <w:rPr>
          <w:szCs w:val="24"/>
        </w:rPr>
        <w:t>В течение отчетного периода было совершено около 70 посещений приходов и монастырей, а также полный объезд приходов 3 викариатств г</w:t>
      </w:r>
      <w:r>
        <w:rPr>
          <w:szCs w:val="24"/>
        </w:rPr>
        <w:t>. </w:t>
      </w:r>
      <w:r w:rsidRPr="00A83DE5">
        <w:rPr>
          <w:szCs w:val="24"/>
        </w:rPr>
        <w:t>Москвы для оперативного выявления и решения имущественных вопросов</w:t>
      </w:r>
      <w:r>
        <w:rPr>
          <w:szCs w:val="24"/>
        </w:rPr>
        <w:t>.</w:t>
      </w:r>
    </w:p>
    <w:p w14:paraId="07ABB576" w14:textId="2CB0E855" w:rsidR="002F7724" w:rsidRDefault="002F7724" w:rsidP="009B13EA">
      <w:pPr>
        <w:pStyle w:val="Body1"/>
        <w:spacing w:line="240" w:lineRule="auto"/>
        <w:ind w:firstLine="567"/>
        <w:jc w:val="both"/>
        <w:rPr>
          <w:szCs w:val="24"/>
        </w:rPr>
      </w:pPr>
    </w:p>
    <w:p w14:paraId="318BD096" w14:textId="77777777" w:rsidR="002F7724" w:rsidRPr="00820EC6" w:rsidRDefault="002F7724" w:rsidP="002F7724">
      <w:pPr>
        <w:ind w:firstLine="709"/>
        <w:rPr>
          <w:rFonts w:ascii="Times New Roman" w:hAnsi="Times New Roman"/>
          <w:b/>
          <w:i/>
          <w:sz w:val="24"/>
          <w:szCs w:val="24"/>
        </w:rPr>
      </w:pPr>
      <w:r w:rsidRPr="00820EC6">
        <w:rPr>
          <w:rFonts w:ascii="Times New Roman" w:hAnsi="Times New Roman"/>
          <w:b/>
          <w:i/>
          <w:sz w:val="24"/>
          <w:szCs w:val="24"/>
        </w:rPr>
        <w:t>Ревизионная комиссия</w:t>
      </w:r>
    </w:p>
    <w:p w14:paraId="5BCDD87E" w14:textId="2FBEF843" w:rsidR="002F7724" w:rsidRDefault="002F7724" w:rsidP="002F7724">
      <w:pPr>
        <w:ind w:firstLine="709"/>
        <w:rPr>
          <w:rFonts w:ascii="Times New Roman" w:hAnsi="Times New Roman"/>
          <w:bCs/>
          <w:sz w:val="24"/>
          <w:szCs w:val="24"/>
        </w:rPr>
      </w:pPr>
      <w:r>
        <w:rPr>
          <w:rFonts w:ascii="Times New Roman" w:hAnsi="Times New Roman"/>
          <w:bCs/>
          <w:sz w:val="24"/>
          <w:szCs w:val="24"/>
        </w:rPr>
        <w:t>По результатам проведенного в 2018 г</w:t>
      </w:r>
      <w:r w:rsidR="00EE3ED6">
        <w:rPr>
          <w:rFonts w:ascii="Times New Roman" w:hAnsi="Times New Roman"/>
          <w:bCs/>
          <w:sz w:val="24"/>
          <w:szCs w:val="24"/>
        </w:rPr>
        <w:t>.</w:t>
      </w:r>
      <w:r>
        <w:rPr>
          <w:rFonts w:ascii="Times New Roman" w:hAnsi="Times New Roman"/>
          <w:bCs/>
          <w:sz w:val="24"/>
          <w:szCs w:val="24"/>
        </w:rPr>
        <w:t xml:space="preserve"> комиссии анализа списков </w:t>
      </w:r>
      <w:r w:rsidRPr="000E1804">
        <w:rPr>
          <w:rFonts w:ascii="Times New Roman" w:hAnsi="Times New Roman"/>
          <w:bCs/>
          <w:sz w:val="24"/>
          <w:szCs w:val="24"/>
        </w:rPr>
        <w:t>нуждающихся в материальной помощи</w:t>
      </w:r>
      <w:r>
        <w:rPr>
          <w:rFonts w:ascii="Times New Roman" w:hAnsi="Times New Roman"/>
          <w:bCs/>
          <w:sz w:val="24"/>
          <w:szCs w:val="24"/>
        </w:rPr>
        <w:t xml:space="preserve"> был сформирован новый </w:t>
      </w:r>
      <w:r w:rsidRPr="000E1804">
        <w:rPr>
          <w:rFonts w:ascii="Times New Roman" w:hAnsi="Times New Roman"/>
          <w:bCs/>
          <w:sz w:val="24"/>
          <w:szCs w:val="24"/>
        </w:rPr>
        <w:t>поряд</w:t>
      </w:r>
      <w:r w:rsidR="00EE3ED6">
        <w:rPr>
          <w:rFonts w:ascii="Times New Roman" w:hAnsi="Times New Roman"/>
          <w:bCs/>
          <w:sz w:val="24"/>
          <w:szCs w:val="24"/>
        </w:rPr>
        <w:t>ок</w:t>
      </w:r>
      <w:r w:rsidRPr="000E1804">
        <w:rPr>
          <w:rFonts w:ascii="Times New Roman" w:hAnsi="Times New Roman"/>
          <w:bCs/>
          <w:sz w:val="24"/>
          <w:szCs w:val="24"/>
        </w:rPr>
        <w:t xml:space="preserve"> работы Попечительской комиссии</w:t>
      </w:r>
      <w:r>
        <w:rPr>
          <w:rFonts w:ascii="Times New Roman" w:hAnsi="Times New Roman"/>
          <w:bCs/>
          <w:sz w:val="24"/>
          <w:szCs w:val="24"/>
        </w:rPr>
        <w:t xml:space="preserve">, а также принципы отбора лиц, получающих от Московской Патриархии финансовую поддержку. Председатель Ревизионной комиссии принимал участие </w:t>
      </w:r>
      <w:r w:rsidRPr="000E1804">
        <w:rPr>
          <w:rFonts w:ascii="Times New Roman" w:hAnsi="Times New Roman"/>
          <w:bCs/>
          <w:sz w:val="24"/>
          <w:szCs w:val="24"/>
        </w:rPr>
        <w:t xml:space="preserve">в </w:t>
      </w:r>
      <w:r>
        <w:rPr>
          <w:rFonts w:ascii="Times New Roman" w:hAnsi="Times New Roman"/>
          <w:bCs/>
          <w:sz w:val="24"/>
          <w:szCs w:val="24"/>
        </w:rPr>
        <w:t>заседаниях</w:t>
      </w:r>
      <w:r w:rsidRPr="000E1804">
        <w:rPr>
          <w:rFonts w:ascii="Times New Roman" w:hAnsi="Times New Roman"/>
          <w:bCs/>
          <w:sz w:val="24"/>
          <w:szCs w:val="24"/>
        </w:rPr>
        <w:t xml:space="preserve"> Попечительской комиссии</w:t>
      </w:r>
      <w:r>
        <w:rPr>
          <w:rFonts w:ascii="Times New Roman" w:hAnsi="Times New Roman"/>
          <w:bCs/>
          <w:sz w:val="24"/>
          <w:szCs w:val="24"/>
        </w:rPr>
        <w:t xml:space="preserve">: </w:t>
      </w:r>
      <w:r w:rsidRPr="00237CBA">
        <w:rPr>
          <w:rFonts w:ascii="Times New Roman" w:hAnsi="Times New Roman"/>
          <w:bCs/>
          <w:sz w:val="24"/>
          <w:szCs w:val="24"/>
        </w:rPr>
        <w:t>выступал с докладами, отвечал на вопр</w:t>
      </w:r>
      <w:r>
        <w:rPr>
          <w:rFonts w:ascii="Times New Roman" w:hAnsi="Times New Roman"/>
          <w:bCs/>
          <w:sz w:val="24"/>
          <w:szCs w:val="24"/>
        </w:rPr>
        <w:t>осы и принимал участие в дискус</w:t>
      </w:r>
      <w:r w:rsidRPr="00237CBA">
        <w:rPr>
          <w:rFonts w:ascii="Times New Roman" w:hAnsi="Times New Roman"/>
          <w:bCs/>
          <w:sz w:val="24"/>
          <w:szCs w:val="24"/>
        </w:rPr>
        <w:t xml:space="preserve">сиях. </w:t>
      </w:r>
      <w:r>
        <w:rPr>
          <w:rFonts w:ascii="Times New Roman" w:hAnsi="Times New Roman"/>
          <w:bCs/>
          <w:sz w:val="24"/>
          <w:szCs w:val="24"/>
        </w:rPr>
        <w:t xml:space="preserve"> </w:t>
      </w:r>
    </w:p>
    <w:p w14:paraId="02F736FD" w14:textId="77777777" w:rsidR="002F7724" w:rsidRDefault="002F7724" w:rsidP="002F7724">
      <w:pPr>
        <w:ind w:firstLine="709"/>
        <w:rPr>
          <w:rFonts w:ascii="Times New Roman" w:hAnsi="Times New Roman"/>
          <w:bCs/>
          <w:sz w:val="24"/>
          <w:szCs w:val="24"/>
        </w:rPr>
      </w:pPr>
      <w:r>
        <w:rPr>
          <w:rFonts w:ascii="Times New Roman" w:hAnsi="Times New Roman"/>
          <w:bCs/>
          <w:sz w:val="24"/>
          <w:szCs w:val="24"/>
        </w:rPr>
        <w:t xml:space="preserve">Был проведен анализ </w:t>
      </w:r>
      <w:r w:rsidRPr="00237CBA">
        <w:rPr>
          <w:rFonts w:ascii="Times New Roman" w:hAnsi="Times New Roman"/>
          <w:bCs/>
          <w:sz w:val="24"/>
          <w:szCs w:val="24"/>
        </w:rPr>
        <w:t xml:space="preserve">поправок и предложений </w:t>
      </w:r>
      <w:r>
        <w:rPr>
          <w:rFonts w:ascii="Times New Roman" w:hAnsi="Times New Roman"/>
          <w:bCs/>
          <w:sz w:val="24"/>
          <w:szCs w:val="24"/>
        </w:rPr>
        <w:t xml:space="preserve">к </w:t>
      </w:r>
      <w:r w:rsidRPr="00237CBA">
        <w:rPr>
          <w:rFonts w:ascii="Times New Roman" w:hAnsi="Times New Roman"/>
          <w:bCs/>
          <w:sz w:val="24"/>
          <w:szCs w:val="24"/>
        </w:rPr>
        <w:t>Положению «</w:t>
      </w:r>
      <w:r>
        <w:rPr>
          <w:rFonts w:ascii="Times New Roman" w:hAnsi="Times New Roman"/>
          <w:bCs/>
          <w:sz w:val="24"/>
          <w:szCs w:val="24"/>
        </w:rPr>
        <w:t>Об учете и инвентаризации имуще</w:t>
      </w:r>
      <w:r w:rsidRPr="00237CBA">
        <w:rPr>
          <w:rFonts w:ascii="Times New Roman" w:hAnsi="Times New Roman"/>
          <w:bCs/>
          <w:sz w:val="24"/>
          <w:szCs w:val="24"/>
        </w:rPr>
        <w:t>ства и финансовых обязательств при</w:t>
      </w:r>
      <w:r>
        <w:rPr>
          <w:rFonts w:ascii="Times New Roman" w:hAnsi="Times New Roman"/>
          <w:bCs/>
          <w:sz w:val="24"/>
          <w:szCs w:val="24"/>
        </w:rPr>
        <w:t>ходов и Патриарших подворий Мос</w:t>
      </w:r>
      <w:r w:rsidRPr="00237CBA">
        <w:rPr>
          <w:rFonts w:ascii="Times New Roman" w:hAnsi="Times New Roman"/>
          <w:bCs/>
          <w:sz w:val="24"/>
          <w:szCs w:val="24"/>
        </w:rPr>
        <w:t>ковской городской епархии»</w:t>
      </w:r>
      <w:r>
        <w:rPr>
          <w:rFonts w:ascii="Times New Roman" w:hAnsi="Times New Roman"/>
          <w:bCs/>
          <w:sz w:val="24"/>
          <w:szCs w:val="24"/>
        </w:rPr>
        <w:t>.</w:t>
      </w:r>
    </w:p>
    <w:p w14:paraId="610539E3" w14:textId="77777777" w:rsidR="002F7724" w:rsidRDefault="002F7724" w:rsidP="002F7724">
      <w:pPr>
        <w:ind w:firstLine="709"/>
        <w:rPr>
          <w:rFonts w:ascii="Times New Roman" w:hAnsi="Times New Roman"/>
          <w:bCs/>
          <w:sz w:val="24"/>
          <w:szCs w:val="24"/>
        </w:rPr>
      </w:pPr>
      <w:r>
        <w:rPr>
          <w:rFonts w:ascii="Times New Roman" w:hAnsi="Times New Roman"/>
          <w:bCs/>
          <w:sz w:val="24"/>
          <w:szCs w:val="24"/>
        </w:rPr>
        <w:lastRenderedPageBreak/>
        <w:t>Как и в прошлом году члены комиссии осуществляли прием годовых отчетов за 2017 г., а также контроль за правильной и своевременной передачей дел приходов при смене настоятеля. В отчетном году комиссия осуществила передачу дел в следующих храмах:</w:t>
      </w:r>
    </w:p>
    <w:p w14:paraId="208A993A" w14:textId="77777777" w:rsidR="002F7724" w:rsidRPr="00212EF3" w:rsidRDefault="002F7724" w:rsidP="002F7724">
      <w:pPr>
        <w:pStyle w:val="a4"/>
        <w:numPr>
          <w:ilvl w:val="0"/>
          <w:numId w:val="18"/>
        </w:numPr>
        <w:rPr>
          <w:rFonts w:ascii="Times New Roman" w:hAnsi="Times New Roman"/>
          <w:bCs/>
          <w:sz w:val="24"/>
          <w:szCs w:val="24"/>
        </w:rPr>
      </w:pPr>
      <w:r w:rsidRPr="003B514F">
        <w:rPr>
          <w:rFonts w:ascii="Times New Roman" w:hAnsi="Times New Roman"/>
          <w:bCs/>
          <w:sz w:val="24"/>
          <w:szCs w:val="24"/>
        </w:rPr>
        <w:t>Храм Знамения иконы Божией Матери в Ховрино г. Москвы.</w:t>
      </w:r>
    </w:p>
    <w:p w14:paraId="002515CC" w14:textId="77777777" w:rsidR="002F7724" w:rsidRPr="00212EF3" w:rsidRDefault="002F7724" w:rsidP="002F7724">
      <w:pPr>
        <w:pStyle w:val="a4"/>
        <w:numPr>
          <w:ilvl w:val="0"/>
          <w:numId w:val="18"/>
        </w:numPr>
        <w:rPr>
          <w:rFonts w:ascii="Times New Roman" w:hAnsi="Times New Roman"/>
          <w:bCs/>
          <w:sz w:val="24"/>
          <w:szCs w:val="24"/>
        </w:rPr>
      </w:pPr>
      <w:r w:rsidRPr="003B514F">
        <w:rPr>
          <w:rFonts w:ascii="Times New Roman" w:hAnsi="Times New Roman"/>
          <w:bCs/>
          <w:sz w:val="24"/>
          <w:szCs w:val="24"/>
        </w:rPr>
        <w:t>Патриаршее подворье храм иконы Божией Матери «Троеручица»</w:t>
      </w:r>
      <w:r w:rsidRPr="00212EF3">
        <w:rPr>
          <w:rFonts w:ascii="Times New Roman" w:hAnsi="Times New Roman"/>
          <w:bCs/>
          <w:sz w:val="24"/>
          <w:szCs w:val="24"/>
        </w:rPr>
        <w:t>.</w:t>
      </w:r>
    </w:p>
    <w:p w14:paraId="29C1F0C7" w14:textId="77777777" w:rsidR="002F7724" w:rsidRPr="00212EF3" w:rsidRDefault="002F7724" w:rsidP="002F7724">
      <w:pPr>
        <w:pStyle w:val="a4"/>
        <w:rPr>
          <w:rFonts w:ascii="Times New Roman" w:hAnsi="Times New Roman"/>
          <w:bCs/>
          <w:sz w:val="24"/>
          <w:szCs w:val="24"/>
        </w:rPr>
      </w:pPr>
    </w:p>
    <w:p w14:paraId="103EC895" w14:textId="77777777" w:rsidR="002F7724" w:rsidRPr="00820EC6" w:rsidRDefault="002F7724" w:rsidP="002F7724">
      <w:pPr>
        <w:ind w:firstLine="709"/>
        <w:rPr>
          <w:rFonts w:ascii="Times New Roman" w:hAnsi="Times New Roman"/>
          <w:b/>
          <w:i/>
          <w:sz w:val="24"/>
          <w:szCs w:val="24"/>
        </w:rPr>
      </w:pPr>
      <w:r w:rsidRPr="00820EC6">
        <w:rPr>
          <w:rFonts w:ascii="Times New Roman" w:hAnsi="Times New Roman"/>
          <w:b/>
          <w:i/>
          <w:sz w:val="24"/>
          <w:szCs w:val="24"/>
        </w:rPr>
        <w:t>Дисциплинарная комиссия</w:t>
      </w:r>
    </w:p>
    <w:p w14:paraId="53A1A62A" w14:textId="77777777" w:rsidR="002F7724" w:rsidRDefault="002F7724" w:rsidP="002F7724">
      <w:pPr>
        <w:ind w:right="-185" w:firstLine="708"/>
        <w:rPr>
          <w:rFonts w:ascii="Times New Roman" w:hAnsi="Times New Roman"/>
          <w:sz w:val="24"/>
          <w:szCs w:val="24"/>
        </w:rPr>
      </w:pPr>
      <w:r w:rsidRPr="00BD3831">
        <w:rPr>
          <w:rFonts w:ascii="Times New Roman" w:hAnsi="Times New Roman"/>
          <w:sz w:val="24"/>
          <w:szCs w:val="24"/>
        </w:rPr>
        <w:t>За 201</w:t>
      </w:r>
      <w:r>
        <w:rPr>
          <w:rFonts w:ascii="Times New Roman" w:hAnsi="Times New Roman"/>
          <w:sz w:val="24"/>
          <w:szCs w:val="24"/>
        </w:rPr>
        <w:t>8</w:t>
      </w:r>
      <w:r w:rsidRPr="00BD3831">
        <w:rPr>
          <w:rFonts w:ascii="Times New Roman" w:hAnsi="Times New Roman"/>
          <w:sz w:val="24"/>
          <w:szCs w:val="24"/>
        </w:rPr>
        <w:t xml:space="preserve"> г. комиссия провела </w:t>
      </w:r>
      <w:r w:rsidRPr="00BD3831">
        <w:rPr>
          <w:rFonts w:ascii="Times New Roman" w:hAnsi="Times New Roman"/>
          <w:b/>
          <w:sz w:val="24"/>
          <w:szCs w:val="24"/>
        </w:rPr>
        <w:t>12</w:t>
      </w:r>
      <w:r w:rsidRPr="00BD3831">
        <w:rPr>
          <w:rFonts w:ascii="Times New Roman" w:hAnsi="Times New Roman"/>
          <w:sz w:val="24"/>
          <w:szCs w:val="24"/>
        </w:rPr>
        <w:t xml:space="preserve"> заседаний, на которых разбирались личные дела 5 штатных клириков Московское епархии и </w:t>
      </w:r>
      <w:r>
        <w:rPr>
          <w:rFonts w:ascii="Times New Roman" w:hAnsi="Times New Roman"/>
          <w:sz w:val="24"/>
          <w:szCs w:val="24"/>
        </w:rPr>
        <w:t>1</w:t>
      </w:r>
      <w:r w:rsidRPr="00BD3831">
        <w:rPr>
          <w:rFonts w:ascii="Times New Roman" w:hAnsi="Times New Roman"/>
          <w:sz w:val="24"/>
          <w:szCs w:val="24"/>
        </w:rPr>
        <w:t xml:space="preserve"> бывшего </w:t>
      </w:r>
      <w:r>
        <w:rPr>
          <w:rFonts w:ascii="Times New Roman" w:hAnsi="Times New Roman"/>
          <w:sz w:val="24"/>
          <w:szCs w:val="24"/>
        </w:rPr>
        <w:t>клирика</w:t>
      </w:r>
      <w:r w:rsidRPr="00BD3831">
        <w:rPr>
          <w:rFonts w:ascii="Times New Roman" w:hAnsi="Times New Roman"/>
          <w:sz w:val="24"/>
          <w:szCs w:val="24"/>
        </w:rPr>
        <w:t>. Личные встречи ч</w:t>
      </w:r>
      <w:r>
        <w:rPr>
          <w:rFonts w:ascii="Times New Roman" w:hAnsi="Times New Roman"/>
          <w:sz w:val="24"/>
          <w:szCs w:val="24"/>
        </w:rPr>
        <w:t xml:space="preserve">ленов комиссии были проведены со всеми </w:t>
      </w:r>
      <w:r w:rsidRPr="00B1319F">
        <w:rPr>
          <w:rFonts w:ascii="Times New Roman" w:hAnsi="Times New Roman"/>
          <w:b/>
          <w:sz w:val="24"/>
          <w:szCs w:val="24"/>
        </w:rPr>
        <w:t>6</w:t>
      </w:r>
      <w:r>
        <w:rPr>
          <w:rFonts w:ascii="Times New Roman" w:hAnsi="Times New Roman"/>
          <w:sz w:val="24"/>
          <w:szCs w:val="24"/>
        </w:rPr>
        <w:t xml:space="preserve"> </w:t>
      </w:r>
      <w:r w:rsidRPr="00BD3831">
        <w:rPr>
          <w:rFonts w:ascii="Times New Roman" w:hAnsi="Times New Roman"/>
          <w:sz w:val="24"/>
          <w:szCs w:val="24"/>
        </w:rPr>
        <w:t>клирик</w:t>
      </w:r>
      <w:r>
        <w:rPr>
          <w:rFonts w:ascii="Times New Roman" w:hAnsi="Times New Roman"/>
          <w:sz w:val="24"/>
          <w:szCs w:val="24"/>
        </w:rPr>
        <w:t>ами</w:t>
      </w:r>
      <w:r w:rsidRPr="00BD3831">
        <w:rPr>
          <w:rFonts w:ascii="Times New Roman" w:hAnsi="Times New Roman"/>
          <w:sz w:val="24"/>
          <w:szCs w:val="24"/>
        </w:rPr>
        <w:t xml:space="preserve">. По результатам обсуждений </w:t>
      </w:r>
      <w:r>
        <w:rPr>
          <w:rFonts w:ascii="Times New Roman" w:hAnsi="Times New Roman"/>
          <w:sz w:val="24"/>
          <w:szCs w:val="24"/>
        </w:rPr>
        <w:t>три из рассматриваемых дел были переданы</w:t>
      </w:r>
      <w:r w:rsidRPr="00BD3831">
        <w:rPr>
          <w:rFonts w:ascii="Times New Roman" w:hAnsi="Times New Roman"/>
          <w:sz w:val="24"/>
          <w:szCs w:val="24"/>
        </w:rPr>
        <w:t xml:space="preserve"> в распоряжение Церковного суда, </w:t>
      </w:r>
      <w:r>
        <w:rPr>
          <w:rFonts w:ascii="Times New Roman" w:hAnsi="Times New Roman"/>
          <w:sz w:val="24"/>
          <w:szCs w:val="24"/>
        </w:rPr>
        <w:t>после изучения представленных материалов обвинения сняты в отношении двух клириков. Одно из 6 дел поступило в комиссию лишь в октябре 2018 года и находится на стадии рассмотрения.</w:t>
      </w:r>
    </w:p>
    <w:p w14:paraId="7B706F46" w14:textId="77777777" w:rsidR="002F7724" w:rsidRDefault="002F7724" w:rsidP="002F7724">
      <w:pPr>
        <w:ind w:right="-185" w:firstLine="708"/>
        <w:rPr>
          <w:rFonts w:ascii="Times New Roman" w:hAnsi="Times New Roman"/>
          <w:b/>
          <w:i/>
          <w:sz w:val="24"/>
          <w:szCs w:val="24"/>
        </w:rPr>
      </w:pPr>
    </w:p>
    <w:p w14:paraId="2369BE5A" w14:textId="77777777" w:rsidR="002F7724" w:rsidRPr="00820EC6" w:rsidRDefault="002F7724" w:rsidP="002F7724">
      <w:pPr>
        <w:ind w:right="-185" w:firstLine="708"/>
        <w:rPr>
          <w:rFonts w:ascii="Times New Roman" w:hAnsi="Times New Roman"/>
          <w:b/>
          <w:i/>
          <w:sz w:val="24"/>
          <w:szCs w:val="24"/>
        </w:rPr>
      </w:pPr>
      <w:r w:rsidRPr="00820EC6">
        <w:rPr>
          <w:rFonts w:ascii="Times New Roman" w:hAnsi="Times New Roman"/>
          <w:b/>
          <w:i/>
          <w:sz w:val="24"/>
          <w:szCs w:val="24"/>
        </w:rPr>
        <w:t>Церковный суд</w:t>
      </w:r>
    </w:p>
    <w:p w14:paraId="2AB84828" w14:textId="77777777" w:rsidR="002F7724" w:rsidRDefault="002F7724" w:rsidP="002F7724">
      <w:pPr>
        <w:ind w:right="-185" w:firstLine="708"/>
        <w:rPr>
          <w:rFonts w:ascii="Times New Roman" w:hAnsi="Times New Roman"/>
          <w:sz w:val="24"/>
          <w:szCs w:val="24"/>
        </w:rPr>
      </w:pPr>
      <w:r w:rsidRPr="00820EC6">
        <w:rPr>
          <w:rFonts w:ascii="Times New Roman" w:hAnsi="Times New Roman"/>
          <w:sz w:val="24"/>
          <w:szCs w:val="24"/>
        </w:rPr>
        <w:t>В 201</w:t>
      </w:r>
      <w:r>
        <w:rPr>
          <w:rFonts w:ascii="Times New Roman" w:hAnsi="Times New Roman"/>
          <w:sz w:val="24"/>
          <w:szCs w:val="24"/>
        </w:rPr>
        <w:t>8</w:t>
      </w:r>
      <w:r w:rsidRPr="00820EC6">
        <w:rPr>
          <w:rFonts w:ascii="Times New Roman" w:hAnsi="Times New Roman"/>
          <w:sz w:val="24"/>
          <w:szCs w:val="24"/>
        </w:rPr>
        <w:t xml:space="preserve"> году рассмотрены дела о церковных правонарушениях </w:t>
      </w:r>
      <w:r w:rsidRPr="00CB5D1C">
        <w:rPr>
          <w:rFonts w:ascii="Times New Roman" w:hAnsi="Times New Roman"/>
          <w:b/>
          <w:sz w:val="24"/>
          <w:szCs w:val="24"/>
        </w:rPr>
        <w:t>6</w:t>
      </w:r>
      <w:r w:rsidRPr="00F22C77">
        <w:rPr>
          <w:rFonts w:ascii="Times New Roman" w:hAnsi="Times New Roman"/>
          <w:sz w:val="24"/>
          <w:szCs w:val="24"/>
        </w:rPr>
        <w:t xml:space="preserve"> </w:t>
      </w:r>
      <w:r w:rsidRPr="00820EC6">
        <w:rPr>
          <w:rFonts w:ascii="Times New Roman" w:hAnsi="Times New Roman"/>
          <w:sz w:val="24"/>
          <w:szCs w:val="24"/>
        </w:rPr>
        <w:t>священнослужителей клира г.</w:t>
      </w:r>
      <w:r>
        <w:rPr>
          <w:rFonts w:ascii="Times New Roman" w:hAnsi="Times New Roman"/>
          <w:sz w:val="24"/>
          <w:szCs w:val="24"/>
        </w:rPr>
        <w:t xml:space="preserve"> </w:t>
      </w:r>
      <w:r w:rsidRPr="00820EC6">
        <w:rPr>
          <w:rFonts w:ascii="Times New Roman" w:hAnsi="Times New Roman"/>
          <w:sz w:val="24"/>
          <w:szCs w:val="24"/>
        </w:rPr>
        <w:t xml:space="preserve">Москвы. </w:t>
      </w:r>
      <w:r>
        <w:rPr>
          <w:rFonts w:ascii="Times New Roman" w:hAnsi="Times New Roman"/>
          <w:sz w:val="24"/>
          <w:szCs w:val="24"/>
        </w:rPr>
        <w:t xml:space="preserve">После рассмотрения в отношении данных клириков судом были </w:t>
      </w:r>
      <w:r w:rsidRPr="00820EC6">
        <w:rPr>
          <w:rFonts w:ascii="Times New Roman" w:hAnsi="Times New Roman"/>
          <w:sz w:val="24"/>
          <w:szCs w:val="24"/>
        </w:rPr>
        <w:t xml:space="preserve">вынесены </w:t>
      </w:r>
      <w:r>
        <w:rPr>
          <w:rFonts w:ascii="Times New Roman" w:hAnsi="Times New Roman"/>
          <w:sz w:val="24"/>
          <w:szCs w:val="24"/>
        </w:rPr>
        <w:t xml:space="preserve">нижеследующие </w:t>
      </w:r>
      <w:r w:rsidRPr="00820EC6">
        <w:rPr>
          <w:rFonts w:ascii="Times New Roman" w:hAnsi="Times New Roman"/>
          <w:sz w:val="24"/>
          <w:szCs w:val="24"/>
        </w:rPr>
        <w:t>решения</w:t>
      </w:r>
      <w:r>
        <w:rPr>
          <w:rFonts w:ascii="Times New Roman" w:hAnsi="Times New Roman"/>
          <w:sz w:val="24"/>
          <w:szCs w:val="24"/>
        </w:rPr>
        <w:t>.</w:t>
      </w:r>
      <w:r w:rsidRPr="00820EC6">
        <w:rPr>
          <w:rFonts w:ascii="Times New Roman" w:hAnsi="Times New Roman"/>
          <w:sz w:val="24"/>
          <w:szCs w:val="24"/>
        </w:rPr>
        <w:t xml:space="preserve"> </w:t>
      </w:r>
    </w:p>
    <w:p w14:paraId="7AB4E89D" w14:textId="77777777" w:rsidR="002F7724" w:rsidRDefault="002F7724" w:rsidP="002F7724">
      <w:pPr>
        <w:ind w:right="-185" w:firstLine="708"/>
        <w:rPr>
          <w:rFonts w:ascii="Times New Roman" w:hAnsi="Times New Roman"/>
          <w:sz w:val="24"/>
          <w:szCs w:val="24"/>
        </w:rPr>
      </w:pPr>
    </w:p>
    <w:p w14:paraId="094CD72F" w14:textId="77777777" w:rsidR="002F7724" w:rsidRPr="000C117C" w:rsidRDefault="002F7724" w:rsidP="002F7724">
      <w:pPr>
        <w:pStyle w:val="a4"/>
        <w:numPr>
          <w:ilvl w:val="0"/>
          <w:numId w:val="23"/>
        </w:numPr>
        <w:ind w:right="-185"/>
        <w:rPr>
          <w:rFonts w:ascii="Times New Roman" w:hAnsi="Times New Roman"/>
          <w:sz w:val="24"/>
          <w:szCs w:val="24"/>
        </w:rPr>
      </w:pPr>
      <w:r w:rsidRPr="000C117C">
        <w:rPr>
          <w:rFonts w:ascii="Times New Roman" w:hAnsi="Times New Roman"/>
          <w:sz w:val="24"/>
          <w:szCs w:val="24"/>
          <w:u w:val="single"/>
        </w:rPr>
        <w:t>Об извержении священного сана</w:t>
      </w:r>
      <w:r w:rsidRPr="000C117C">
        <w:rPr>
          <w:rFonts w:ascii="Times New Roman" w:hAnsi="Times New Roman"/>
          <w:sz w:val="24"/>
          <w:szCs w:val="24"/>
        </w:rPr>
        <w:t xml:space="preserve">: </w:t>
      </w:r>
    </w:p>
    <w:p w14:paraId="63E7DB32" w14:textId="77777777" w:rsidR="002F7724" w:rsidRPr="000C117C" w:rsidRDefault="002F7724" w:rsidP="002F7724">
      <w:pPr>
        <w:pStyle w:val="a4"/>
        <w:numPr>
          <w:ilvl w:val="0"/>
          <w:numId w:val="22"/>
        </w:numPr>
        <w:ind w:right="-185"/>
        <w:rPr>
          <w:rFonts w:ascii="Times New Roman" w:hAnsi="Times New Roman"/>
          <w:sz w:val="24"/>
          <w:szCs w:val="24"/>
        </w:rPr>
      </w:pPr>
      <w:r w:rsidRPr="000C117C">
        <w:rPr>
          <w:rFonts w:ascii="Times New Roman" w:hAnsi="Times New Roman"/>
          <w:sz w:val="24"/>
          <w:szCs w:val="24"/>
        </w:rPr>
        <w:t xml:space="preserve">клирика храма Воскресения Словущего — Патриаршего подворья в Даниловской слободе </w:t>
      </w:r>
      <w:r w:rsidRPr="000C117C">
        <w:rPr>
          <w:rFonts w:ascii="Times New Roman" w:hAnsi="Times New Roman"/>
          <w:i/>
          <w:sz w:val="24"/>
          <w:szCs w:val="24"/>
        </w:rPr>
        <w:t>иерея Димитрия Долбилова</w:t>
      </w:r>
      <w:r w:rsidRPr="000C117C">
        <w:rPr>
          <w:rFonts w:ascii="Times New Roman" w:hAnsi="Times New Roman"/>
          <w:sz w:val="24"/>
          <w:szCs w:val="24"/>
        </w:rPr>
        <w:t xml:space="preserve">; </w:t>
      </w:r>
    </w:p>
    <w:p w14:paraId="50D1050C" w14:textId="77777777" w:rsidR="002F7724" w:rsidRPr="000C117C" w:rsidRDefault="002F7724" w:rsidP="002F7724">
      <w:pPr>
        <w:pStyle w:val="a4"/>
        <w:numPr>
          <w:ilvl w:val="0"/>
          <w:numId w:val="22"/>
        </w:numPr>
        <w:ind w:right="-185"/>
        <w:rPr>
          <w:rFonts w:ascii="Times New Roman" w:hAnsi="Times New Roman"/>
          <w:sz w:val="24"/>
          <w:szCs w:val="24"/>
        </w:rPr>
      </w:pPr>
      <w:r w:rsidRPr="000C117C">
        <w:rPr>
          <w:rFonts w:ascii="Times New Roman" w:hAnsi="Times New Roman"/>
          <w:sz w:val="24"/>
          <w:szCs w:val="24"/>
        </w:rPr>
        <w:t xml:space="preserve">клирика Николо-Угрешского ставропигиального мужского монастыря </w:t>
      </w:r>
      <w:r w:rsidRPr="000C117C">
        <w:rPr>
          <w:rFonts w:ascii="Times New Roman" w:hAnsi="Times New Roman"/>
          <w:i/>
          <w:sz w:val="24"/>
          <w:szCs w:val="24"/>
        </w:rPr>
        <w:t>иерея Дионисия Горового</w:t>
      </w:r>
      <w:r w:rsidRPr="000C117C">
        <w:rPr>
          <w:rFonts w:ascii="Times New Roman" w:hAnsi="Times New Roman"/>
          <w:sz w:val="24"/>
          <w:szCs w:val="24"/>
        </w:rPr>
        <w:t>;</w:t>
      </w:r>
    </w:p>
    <w:p w14:paraId="7DBB8F2C" w14:textId="165D4FC1" w:rsidR="002F7724" w:rsidRPr="000C117C" w:rsidRDefault="002F7724" w:rsidP="002F7724">
      <w:pPr>
        <w:pStyle w:val="a4"/>
        <w:numPr>
          <w:ilvl w:val="0"/>
          <w:numId w:val="22"/>
        </w:numPr>
        <w:ind w:right="-185"/>
        <w:rPr>
          <w:rFonts w:ascii="Times New Roman" w:hAnsi="Times New Roman"/>
          <w:sz w:val="24"/>
          <w:szCs w:val="24"/>
        </w:rPr>
      </w:pPr>
      <w:r w:rsidRPr="000C117C">
        <w:rPr>
          <w:rFonts w:ascii="Times New Roman" w:hAnsi="Times New Roman"/>
          <w:sz w:val="24"/>
          <w:szCs w:val="24"/>
        </w:rPr>
        <w:t>сверхштатного клирика храма Успения Пресвятой Богородицы на Могильцах г.</w:t>
      </w:r>
      <w:r w:rsidR="00EE3ED6">
        <w:rPr>
          <w:rFonts w:ascii="Times New Roman" w:hAnsi="Times New Roman"/>
          <w:sz w:val="24"/>
          <w:szCs w:val="24"/>
        </w:rPr>
        <w:t> </w:t>
      </w:r>
      <w:r w:rsidRPr="000C117C">
        <w:rPr>
          <w:rFonts w:ascii="Times New Roman" w:hAnsi="Times New Roman"/>
          <w:sz w:val="24"/>
          <w:szCs w:val="24"/>
        </w:rPr>
        <w:t xml:space="preserve">Москвы </w:t>
      </w:r>
      <w:r w:rsidRPr="000C117C">
        <w:rPr>
          <w:rFonts w:ascii="Times New Roman" w:hAnsi="Times New Roman"/>
          <w:i/>
          <w:sz w:val="24"/>
          <w:szCs w:val="24"/>
        </w:rPr>
        <w:t>иерея Сергия Барицкого</w:t>
      </w:r>
      <w:r w:rsidRPr="000C117C">
        <w:rPr>
          <w:rFonts w:ascii="Times New Roman" w:hAnsi="Times New Roman"/>
          <w:sz w:val="24"/>
          <w:szCs w:val="24"/>
        </w:rPr>
        <w:t>;</w:t>
      </w:r>
    </w:p>
    <w:p w14:paraId="1F7087D1" w14:textId="77777777" w:rsidR="002F7724" w:rsidRDefault="002F7724" w:rsidP="002F7724">
      <w:pPr>
        <w:pStyle w:val="a4"/>
        <w:numPr>
          <w:ilvl w:val="0"/>
          <w:numId w:val="22"/>
        </w:numPr>
        <w:ind w:right="-185"/>
        <w:rPr>
          <w:rFonts w:ascii="Times New Roman" w:hAnsi="Times New Roman"/>
          <w:sz w:val="24"/>
          <w:szCs w:val="24"/>
        </w:rPr>
      </w:pPr>
      <w:r w:rsidRPr="000C117C">
        <w:rPr>
          <w:rFonts w:ascii="Times New Roman" w:hAnsi="Times New Roman"/>
          <w:sz w:val="24"/>
          <w:szCs w:val="24"/>
        </w:rPr>
        <w:t xml:space="preserve">насельника Спасо-Преображенского Валаамского ставропигиального мужского монастыря </w:t>
      </w:r>
      <w:r w:rsidRPr="000C117C">
        <w:rPr>
          <w:rFonts w:ascii="Times New Roman" w:hAnsi="Times New Roman"/>
          <w:i/>
          <w:sz w:val="24"/>
          <w:szCs w:val="24"/>
        </w:rPr>
        <w:t>иеромонаха Амвросия (Стрекачева)</w:t>
      </w:r>
      <w:r w:rsidRPr="000C117C">
        <w:rPr>
          <w:rFonts w:ascii="Times New Roman" w:hAnsi="Times New Roman"/>
          <w:sz w:val="24"/>
          <w:szCs w:val="24"/>
        </w:rPr>
        <w:t>.</w:t>
      </w:r>
    </w:p>
    <w:p w14:paraId="3B172814" w14:textId="77777777" w:rsidR="002F7724" w:rsidRPr="000C117C" w:rsidRDefault="002F7724" w:rsidP="002F7724">
      <w:pPr>
        <w:pStyle w:val="a4"/>
        <w:ind w:left="1428" w:right="-185"/>
        <w:rPr>
          <w:rFonts w:ascii="Times New Roman" w:hAnsi="Times New Roman"/>
          <w:sz w:val="24"/>
          <w:szCs w:val="24"/>
        </w:rPr>
      </w:pPr>
    </w:p>
    <w:p w14:paraId="0269683A" w14:textId="77777777" w:rsidR="002F7724" w:rsidRPr="000C117C" w:rsidRDefault="002F7724" w:rsidP="002F7724">
      <w:pPr>
        <w:pStyle w:val="a4"/>
        <w:numPr>
          <w:ilvl w:val="0"/>
          <w:numId w:val="23"/>
        </w:numPr>
        <w:ind w:right="-185"/>
        <w:rPr>
          <w:rFonts w:ascii="Times New Roman" w:hAnsi="Times New Roman"/>
          <w:sz w:val="24"/>
          <w:szCs w:val="24"/>
        </w:rPr>
      </w:pPr>
      <w:r w:rsidRPr="000C117C">
        <w:rPr>
          <w:rFonts w:ascii="Times New Roman" w:hAnsi="Times New Roman"/>
          <w:sz w:val="24"/>
          <w:szCs w:val="24"/>
          <w:u w:val="single"/>
        </w:rPr>
        <w:t>О запрещении в священнослужении</w:t>
      </w:r>
      <w:r w:rsidRPr="000C117C">
        <w:rPr>
          <w:rFonts w:ascii="Times New Roman" w:hAnsi="Times New Roman"/>
          <w:sz w:val="24"/>
          <w:szCs w:val="24"/>
        </w:rPr>
        <w:t>:</w:t>
      </w:r>
    </w:p>
    <w:p w14:paraId="20D02E32" w14:textId="54461C66" w:rsidR="002F7724" w:rsidRPr="000C117C" w:rsidRDefault="00EE3ED6" w:rsidP="002F7724">
      <w:pPr>
        <w:pStyle w:val="a4"/>
        <w:numPr>
          <w:ilvl w:val="0"/>
          <w:numId w:val="24"/>
        </w:numPr>
        <w:ind w:right="-185"/>
        <w:rPr>
          <w:rFonts w:ascii="Times New Roman" w:hAnsi="Times New Roman"/>
          <w:sz w:val="24"/>
          <w:szCs w:val="24"/>
        </w:rPr>
      </w:pPr>
      <w:r>
        <w:rPr>
          <w:rFonts w:ascii="Times New Roman" w:hAnsi="Times New Roman"/>
          <w:sz w:val="24"/>
          <w:szCs w:val="24"/>
        </w:rPr>
        <w:t>н</w:t>
      </w:r>
      <w:r w:rsidR="002F7724" w:rsidRPr="000C117C">
        <w:rPr>
          <w:rFonts w:ascii="Times New Roman" w:hAnsi="Times New Roman"/>
          <w:sz w:val="24"/>
          <w:szCs w:val="24"/>
        </w:rPr>
        <w:t xml:space="preserve">астоятеля Подворья Патриарха Московского и всея Руси храма святителя Алексия, митрополита Московского, близ д. Исаково Солнечногорского района Московской области </w:t>
      </w:r>
      <w:r w:rsidR="002F7724" w:rsidRPr="000C117C">
        <w:rPr>
          <w:rFonts w:ascii="Times New Roman" w:hAnsi="Times New Roman"/>
          <w:i/>
          <w:sz w:val="24"/>
          <w:szCs w:val="24"/>
        </w:rPr>
        <w:t>протоиерея Андрея Шлыкова</w:t>
      </w:r>
      <w:r w:rsidR="002F7724" w:rsidRPr="000C117C">
        <w:rPr>
          <w:rFonts w:ascii="Times New Roman" w:hAnsi="Times New Roman"/>
          <w:sz w:val="24"/>
          <w:szCs w:val="24"/>
        </w:rPr>
        <w:t>;</w:t>
      </w:r>
    </w:p>
    <w:p w14:paraId="6D8905B0" w14:textId="77777777" w:rsidR="002F7724" w:rsidRPr="000C117C" w:rsidRDefault="002F7724" w:rsidP="002F7724">
      <w:pPr>
        <w:pStyle w:val="a4"/>
        <w:numPr>
          <w:ilvl w:val="0"/>
          <w:numId w:val="24"/>
        </w:numPr>
        <w:ind w:right="-185"/>
        <w:rPr>
          <w:rFonts w:ascii="Times New Roman" w:hAnsi="Times New Roman"/>
          <w:sz w:val="24"/>
          <w:szCs w:val="24"/>
        </w:rPr>
      </w:pPr>
      <w:r>
        <w:rPr>
          <w:rFonts w:ascii="Times New Roman" w:hAnsi="Times New Roman"/>
          <w:sz w:val="24"/>
          <w:szCs w:val="24"/>
        </w:rPr>
        <w:t xml:space="preserve">клирика храма преподобных Зосимы и Савватия Соловецких в Гольянове г. Москвы </w:t>
      </w:r>
      <w:r w:rsidRPr="004355BA">
        <w:rPr>
          <w:rFonts w:ascii="Times New Roman" w:hAnsi="Times New Roman"/>
          <w:i/>
          <w:sz w:val="24"/>
          <w:szCs w:val="24"/>
        </w:rPr>
        <w:t>иерея Евгения Шилова</w:t>
      </w:r>
      <w:r>
        <w:rPr>
          <w:rFonts w:ascii="Times New Roman" w:hAnsi="Times New Roman"/>
          <w:sz w:val="24"/>
          <w:szCs w:val="24"/>
        </w:rPr>
        <w:t>.</w:t>
      </w:r>
    </w:p>
    <w:p w14:paraId="3CAC1365" w14:textId="77777777" w:rsidR="002F7724" w:rsidRPr="00CB5D1C" w:rsidRDefault="002F7724" w:rsidP="002F7724">
      <w:pPr>
        <w:ind w:left="1068" w:right="-185"/>
        <w:rPr>
          <w:rFonts w:ascii="Times New Roman" w:hAnsi="Times New Roman"/>
          <w:sz w:val="24"/>
          <w:szCs w:val="24"/>
        </w:rPr>
      </w:pPr>
    </w:p>
    <w:p w14:paraId="3070D73E" w14:textId="77777777" w:rsidR="002F7724" w:rsidRPr="00820EC6" w:rsidRDefault="002F7724" w:rsidP="002F7724">
      <w:pPr>
        <w:pStyle w:val="Style4"/>
        <w:widowControl/>
        <w:spacing w:line="240" w:lineRule="auto"/>
        <w:ind w:firstLine="709"/>
        <w:rPr>
          <w:rStyle w:val="FontStyle11"/>
          <w:b/>
          <w:i/>
          <w:sz w:val="24"/>
          <w:szCs w:val="24"/>
        </w:rPr>
      </w:pPr>
      <w:r w:rsidRPr="00820EC6">
        <w:rPr>
          <w:rStyle w:val="FontStyle11"/>
          <w:b/>
          <w:i/>
          <w:sz w:val="24"/>
          <w:szCs w:val="24"/>
        </w:rPr>
        <w:t>Комиссии по протокольному обеспечению церковных мероприятий</w:t>
      </w:r>
    </w:p>
    <w:p w14:paraId="73FE3F49" w14:textId="33E7EA87" w:rsidR="002F7724" w:rsidRDefault="002F7724" w:rsidP="002F7724">
      <w:pPr>
        <w:pStyle w:val="Style4"/>
        <w:widowControl/>
        <w:spacing w:line="240" w:lineRule="auto"/>
        <w:ind w:firstLine="709"/>
        <w:rPr>
          <w:rStyle w:val="FontStyle11"/>
          <w:sz w:val="24"/>
          <w:szCs w:val="24"/>
        </w:rPr>
      </w:pPr>
      <w:r w:rsidRPr="00820EC6">
        <w:rPr>
          <w:rStyle w:val="FontStyle11"/>
          <w:sz w:val="24"/>
          <w:szCs w:val="24"/>
        </w:rPr>
        <w:t>В 201</w:t>
      </w:r>
      <w:r>
        <w:rPr>
          <w:rStyle w:val="FontStyle11"/>
          <w:sz w:val="24"/>
          <w:szCs w:val="24"/>
        </w:rPr>
        <w:t>8</w:t>
      </w:r>
      <w:r w:rsidR="00EE3ED6">
        <w:rPr>
          <w:rStyle w:val="FontStyle11"/>
          <w:sz w:val="24"/>
          <w:szCs w:val="24"/>
        </w:rPr>
        <w:t> </w:t>
      </w:r>
      <w:r w:rsidRPr="00820EC6">
        <w:rPr>
          <w:rStyle w:val="FontStyle11"/>
          <w:sz w:val="24"/>
          <w:szCs w:val="24"/>
        </w:rPr>
        <w:t>г</w:t>
      </w:r>
      <w:r w:rsidR="00EE3ED6">
        <w:rPr>
          <w:rStyle w:val="FontStyle11"/>
          <w:sz w:val="24"/>
          <w:szCs w:val="24"/>
        </w:rPr>
        <w:t>.</w:t>
      </w:r>
      <w:r w:rsidRPr="00820EC6">
        <w:rPr>
          <w:rStyle w:val="FontStyle11"/>
          <w:sz w:val="24"/>
          <w:szCs w:val="24"/>
        </w:rPr>
        <w:t xml:space="preserve"> участвовала в организации и проведении следующих мероприятий</w:t>
      </w:r>
      <w:r>
        <w:rPr>
          <w:rStyle w:val="FontStyle11"/>
          <w:sz w:val="24"/>
          <w:szCs w:val="24"/>
        </w:rPr>
        <w:t>:</w:t>
      </w:r>
    </w:p>
    <w:p w14:paraId="7BCEC495" w14:textId="77777777" w:rsidR="002F7724" w:rsidRDefault="002F7724" w:rsidP="002F7724">
      <w:pPr>
        <w:pStyle w:val="Style4"/>
        <w:numPr>
          <w:ilvl w:val="0"/>
          <w:numId w:val="14"/>
        </w:numPr>
        <w:spacing w:line="240" w:lineRule="auto"/>
      </w:pPr>
      <w:r>
        <w:t>Торжества по случаю дня Интронизации Святейшего Патриарха КИРИЛЛА 1 февраля.</w:t>
      </w:r>
    </w:p>
    <w:p w14:paraId="46588C14" w14:textId="77777777" w:rsidR="002F7724" w:rsidRDefault="002F7724" w:rsidP="002F7724">
      <w:pPr>
        <w:pStyle w:val="Style4"/>
        <w:numPr>
          <w:ilvl w:val="0"/>
          <w:numId w:val="14"/>
        </w:numPr>
        <w:spacing w:line="240" w:lineRule="auto"/>
      </w:pPr>
      <w:r>
        <w:t>Возложения венков к Могиле Неизвестного солдата в Александровском саду 23 февраля, 8 мая и 22 июня.</w:t>
      </w:r>
    </w:p>
    <w:p w14:paraId="4E02B029" w14:textId="77777777" w:rsidR="002F7724" w:rsidRDefault="002F7724" w:rsidP="002F7724">
      <w:pPr>
        <w:pStyle w:val="Style4"/>
        <w:numPr>
          <w:ilvl w:val="0"/>
          <w:numId w:val="14"/>
        </w:numPr>
        <w:spacing w:line="240" w:lineRule="auto"/>
      </w:pPr>
      <w:r>
        <w:t>Богослужения на Бутовском полигоне 5 мая.</w:t>
      </w:r>
    </w:p>
    <w:p w14:paraId="582CE704" w14:textId="77777777" w:rsidR="002F7724" w:rsidRDefault="002F7724" w:rsidP="002F7724">
      <w:pPr>
        <w:pStyle w:val="Style4"/>
        <w:numPr>
          <w:ilvl w:val="0"/>
          <w:numId w:val="14"/>
        </w:numPr>
        <w:spacing w:line="240" w:lineRule="auto"/>
      </w:pPr>
      <w:r>
        <w:t>Церковно-государственного празднования Дня славянской письменности и культуры 24 мая.</w:t>
      </w:r>
    </w:p>
    <w:p w14:paraId="4DA7614A" w14:textId="24DF492B" w:rsidR="002F7724" w:rsidRDefault="002F7724" w:rsidP="002F7724">
      <w:pPr>
        <w:pStyle w:val="Style4"/>
        <w:numPr>
          <w:ilvl w:val="0"/>
          <w:numId w:val="14"/>
        </w:numPr>
        <w:spacing w:line="240" w:lineRule="auto"/>
      </w:pPr>
      <w:r>
        <w:t>Праздничны</w:t>
      </w:r>
      <w:r w:rsidR="00EE3ED6">
        <w:t>х</w:t>
      </w:r>
      <w:r>
        <w:t xml:space="preserve"> торжеств по случаю 1030-летия Крещения Руси: богослужение на Соборной площади Московского Кремля, крестный ход на Боровицкую площадь и Молебное пение у памятника святому равноапостольному князю Владимиру 28 июля.</w:t>
      </w:r>
    </w:p>
    <w:p w14:paraId="294C2FBF" w14:textId="67215E12" w:rsidR="002F7724" w:rsidRDefault="002F7724" w:rsidP="002F7724">
      <w:pPr>
        <w:pStyle w:val="Style4"/>
        <w:numPr>
          <w:ilvl w:val="0"/>
          <w:numId w:val="14"/>
        </w:numPr>
        <w:spacing w:line="240" w:lineRule="auto"/>
      </w:pPr>
      <w:r>
        <w:t>Принесени</w:t>
      </w:r>
      <w:r w:rsidR="00EE3ED6">
        <w:t>я</w:t>
      </w:r>
      <w:r>
        <w:t xml:space="preserve"> мощей свт. Спиридона Тримифунтского с о. Корфу в Москву 21 сентября – 15 октября.</w:t>
      </w:r>
    </w:p>
    <w:p w14:paraId="6AD08063" w14:textId="50958477" w:rsidR="002F7724" w:rsidRDefault="002F7724" w:rsidP="002F7724">
      <w:pPr>
        <w:pStyle w:val="Style4"/>
        <w:numPr>
          <w:ilvl w:val="0"/>
          <w:numId w:val="14"/>
        </w:numPr>
        <w:spacing w:line="240" w:lineRule="auto"/>
      </w:pPr>
      <w:r>
        <w:lastRenderedPageBreak/>
        <w:t>Ежегодно</w:t>
      </w:r>
      <w:r w:rsidR="00EE3ED6">
        <w:t>го</w:t>
      </w:r>
      <w:r>
        <w:t xml:space="preserve"> Епархиально</w:t>
      </w:r>
      <w:r w:rsidR="00EE3ED6">
        <w:t>го</w:t>
      </w:r>
      <w:r>
        <w:t xml:space="preserve"> Собрани</w:t>
      </w:r>
      <w:r w:rsidR="00EE3ED6">
        <w:t>я</w:t>
      </w:r>
      <w:r>
        <w:t xml:space="preserve"> Московского Духовенства.</w:t>
      </w:r>
    </w:p>
    <w:p w14:paraId="5BDA332D" w14:textId="77777777" w:rsidR="002F7724" w:rsidRPr="00A55A48" w:rsidRDefault="002F7724" w:rsidP="002F7724">
      <w:pPr>
        <w:pStyle w:val="Style4"/>
        <w:widowControl/>
        <w:spacing w:line="240" w:lineRule="auto"/>
        <w:rPr>
          <w:b/>
        </w:rPr>
      </w:pPr>
    </w:p>
    <w:p w14:paraId="5CEA1DB0" w14:textId="77777777" w:rsidR="002F7724" w:rsidRPr="00820EC6" w:rsidRDefault="002F7724" w:rsidP="002F7724">
      <w:pPr>
        <w:ind w:firstLine="709"/>
        <w:rPr>
          <w:rFonts w:ascii="Times New Roman" w:hAnsi="Times New Roman"/>
          <w:b/>
          <w:i/>
          <w:sz w:val="24"/>
          <w:szCs w:val="24"/>
        </w:rPr>
      </w:pPr>
      <w:r w:rsidRPr="00820EC6">
        <w:rPr>
          <w:rFonts w:ascii="Times New Roman" w:hAnsi="Times New Roman"/>
          <w:b/>
          <w:i/>
          <w:sz w:val="24"/>
          <w:szCs w:val="24"/>
        </w:rPr>
        <w:t>Каноническая комиссия</w:t>
      </w:r>
    </w:p>
    <w:p w14:paraId="1C81C8B3" w14:textId="005906C0" w:rsidR="002F7724" w:rsidRPr="00470269" w:rsidRDefault="002F7724" w:rsidP="002F7724">
      <w:pPr>
        <w:ind w:firstLine="709"/>
        <w:rPr>
          <w:rFonts w:ascii="Times New Roman" w:hAnsi="Times New Roman"/>
          <w:sz w:val="24"/>
          <w:szCs w:val="24"/>
        </w:rPr>
      </w:pPr>
      <w:r w:rsidRPr="00470269">
        <w:rPr>
          <w:rFonts w:ascii="Times New Roman" w:hAnsi="Times New Roman"/>
          <w:sz w:val="24"/>
          <w:szCs w:val="24"/>
        </w:rPr>
        <w:t xml:space="preserve">В отчетном году каноническая комиссия рассмотрела </w:t>
      </w:r>
      <w:r w:rsidRPr="00A26FB0">
        <w:rPr>
          <w:rFonts w:ascii="Times New Roman" w:hAnsi="Times New Roman"/>
          <w:b/>
          <w:sz w:val="24"/>
          <w:szCs w:val="24"/>
        </w:rPr>
        <w:t>720</w:t>
      </w:r>
      <w:r w:rsidRPr="00470269">
        <w:rPr>
          <w:rFonts w:ascii="Times New Roman" w:hAnsi="Times New Roman"/>
          <w:sz w:val="24"/>
          <w:szCs w:val="24"/>
        </w:rPr>
        <w:t xml:space="preserve"> письменных обращений граждан, что на 140 прошений больше, чем за аналогичный период в прошлом году. Как и прежде преимущественную долю обращений составляют прошения на благословение повторного брака. Их количество составило </w:t>
      </w:r>
      <w:r w:rsidRPr="00A26FB0">
        <w:rPr>
          <w:rFonts w:ascii="Times New Roman" w:hAnsi="Times New Roman"/>
          <w:b/>
          <w:sz w:val="24"/>
          <w:szCs w:val="24"/>
        </w:rPr>
        <w:t>72%</w:t>
      </w:r>
      <w:r w:rsidRPr="00470269">
        <w:rPr>
          <w:rFonts w:ascii="Times New Roman" w:hAnsi="Times New Roman"/>
          <w:sz w:val="24"/>
          <w:szCs w:val="24"/>
        </w:rPr>
        <w:t xml:space="preserve"> от всех входящих документов. Другая их значительная часть — разрешение на заочное отпевание </w:t>
      </w:r>
      <w:r w:rsidR="0078784C">
        <w:rPr>
          <w:rFonts w:ascii="Times New Roman" w:hAnsi="Times New Roman"/>
          <w:sz w:val="24"/>
          <w:szCs w:val="24"/>
        </w:rPr>
        <w:t>«</w:t>
      </w:r>
      <w:r w:rsidRPr="00470269">
        <w:rPr>
          <w:rFonts w:ascii="Times New Roman" w:hAnsi="Times New Roman"/>
          <w:sz w:val="24"/>
          <w:szCs w:val="24"/>
        </w:rPr>
        <w:t>самовольно живот свой скончавших» (</w:t>
      </w:r>
      <w:r w:rsidRPr="00A26FB0">
        <w:rPr>
          <w:rFonts w:ascii="Times New Roman" w:hAnsi="Times New Roman"/>
          <w:b/>
          <w:sz w:val="24"/>
          <w:szCs w:val="24"/>
        </w:rPr>
        <w:t>26%</w:t>
      </w:r>
      <w:r w:rsidRPr="00470269">
        <w:rPr>
          <w:rFonts w:ascii="Times New Roman" w:hAnsi="Times New Roman"/>
          <w:sz w:val="24"/>
          <w:szCs w:val="24"/>
        </w:rPr>
        <w:t>). Остальная часть обращений (</w:t>
      </w:r>
      <w:r w:rsidRPr="00A26FB0">
        <w:rPr>
          <w:rFonts w:ascii="Times New Roman" w:hAnsi="Times New Roman"/>
          <w:b/>
          <w:sz w:val="24"/>
          <w:szCs w:val="24"/>
        </w:rPr>
        <w:t>2%</w:t>
      </w:r>
      <w:r w:rsidRPr="00470269">
        <w:rPr>
          <w:rFonts w:ascii="Times New Roman" w:hAnsi="Times New Roman"/>
          <w:sz w:val="24"/>
          <w:szCs w:val="24"/>
        </w:rPr>
        <w:t>) касалась браков с инославными христианами и некоторых других ситуаций.</w:t>
      </w:r>
    </w:p>
    <w:p w14:paraId="39FD33C0" w14:textId="4726B2EA" w:rsidR="002F7724" w:rsidRPr="00470269" w:rsidRDefault="002F7724" w:rsidP="002F7724">
      <w:pPr>
        <w:ind w:firstLine="709"/>
        <w:rPr>
          <w:rFonts w:ascii="Times New Roman" w:hAnsi="Times New Roman"/>
          <w:sz w:val="24"/>
          <w:szCs w:val="24"/>
        </w:rPr>
      </w:pPr>
      <w:r w:rsidRPr="00470269">
        <w:rPr>
          <w:rFonts w:ascii="Times New Roman" w:hAnsi="Times New Roman"/>
          <w:sz w:val="24"/>
          <w:szCs w:val="24"/>
        </w:rPr>
        <w:t>Кроме письменных прошений члены комиссии во время дежурств давали устные разъяснения и пастырских наставлений как в личных беседах, так и по телефону. Учёт количества таких контактов не ведётся.</w:t>
      </w:r>
    </w:p>
    <w:p w14:paraId="41B7137C" w14:textId="0E9C4B40" w:rsidR="002F7724" w:rsidRDefault="002F7724" w:rsidP="002F7724">
      <w:pPr>
        <w:ind w:firstLine="709"/>
        <w:rPr>
          <w:rFonts w:ascii="Times New Roman" w:hAnsi="Times New Roman"/>
          <w:sz w:val="24"/>
          <w:szCs w:val="24"/>
        </w:rPr>
      </w:pPr>
      <w:r w:rsidRPr="00470269">
        <w:rPr>
          <w:rFonts w:ascii="Times New Roman" w:hAnsi="Times New Roman"/>
          <w:sz w:val="24"/>
          <w:szCs w:val="24"/>
        </w:rPr>
        <w:t>Главной особенностью работы комиссии в прошедшем году была реорганизация деятельности в соответствии с принятыми на Архиерейск</w:t>
      </w:r>
      <w:r w:rsidR="0078784C">
        <w:rPr>
          <w:rFonts w:ascii="Times New Roman" w:hAnsi="Times New Roman"/>
          <w:sz w:val="24"/>
          <w:szCs w:val="24"/>
        </w:rPr>
        <w:t>ом Соборе 2017 года документом: «</w:t>
      </w:r>
      <w:r w:rsidRPr="00470269">
        <w:rPr>
          <w:rFonts w:ascii="Times New Roman" w:hAnsi="Times New Roman"/>
          <w:sz w:val="24"/>
          <w:szCs w:val="24"/>
        </w:rPr>
        <w:t>О канонических аспектах Церковного брака</w:t>
      </w:r>
      <w:r w:rsidR="0078784C">
        <w:rPr>
          <w:rFonts w:ascii="Times New Roman" w:hAnsi="Times New Roman"/>
          <w:sz w:val="24"/>
          <w:szCs w:val="24"/>
        </w:rPr>
        <w:t>»</w:t>
      </w:r>
      <w:r w:rsidRPr="00470269">
        <w:rPr>
          <w:rFonts w:ascii="Times New Roman" w:hAnsi="Times New Roman"/>
          <w:sz w:val="24"/>
          <w:szCs w:val="24"/>
        </w:rPr>
        <w:t>. В целях его успешного применения в Московской епархии, с участием комисси</w:t>
      </w:r>
      <w:r w:rsidR="0078784C">
        <w:rPr>
          <w:rFonts w:ascii="Times New Roman" w:hAnsi="Times New Roman"/>
          <w:sz w:val="24"/>
          <w:szCs w:val="24"/>
        </w:rPr>
        <w:t>и были разработаны специальные «</w:t>
      </w:r>
      <w:r w:rsidRPr="00470269">
        <w:rPr>
          <w:rFonts w:ascii="Times New Roman" w:hAnsi="Times New Roman"/>
          <w:sz w:val="24"/>
          <w:szCs w:val="24"/>
        </w:rPr>
        <w:t>Инструктивные указания</w:t>
      </w:r>
      <w:r w:rsidR="0078784C">
        <w:rPr>
          <w:rFonts w:ascii="Times New Roman" w:hAnsi="Times New Roman"/>
          <w:sz w:val="24"/>
          <w:szCs w:val="24"/>
        </w:rPr>
        <w:t>»</w:t>
      </w:r>
      <w:r w:rsidRPr="00470269">
        <w:rPr>
          <w:rFonts w:ascii="Times New Roman" w:hAnsi="Times New Roman"/>
          <w:sz w:val="24"/>
          <w:szCs w:val="24"/>
        </w:rPr>
        <w:t>, разосланные для исполнения во все викариатства и благочиния г.</w:t>
      </w:r>
      <w:r w:rsidR="00BC63C0">
        <w:rPr>
          <w:rFonts w:ascii="Times New Roman" w:hAnsi="Times New Roman"/>
          <w:sz w:val="24"/>
          <w:szCs w:val="24"/>
        </w:rPr>
        <w:t> </w:t>
      </w:r>
      <w:r w:rsidRPr="00470269">
        <w:rPr>
          <w:rFonts w:ascii="Times New Roman" w:hAnsi="Times New Roman"/>
          <w:sz w:val="24"/>
          <w:szCs w:val="24"/>
        </w:rPr>
        <w:t>Москвы. Данные меры позволили значительно упорядочить ситуацию с делопроизводством.</w:t>
      </w:r>
      <w:r>
        <w:rPr>
          <w:rFonts w:ascii="Times New Roman" w:hAnsi="Times New Roman"/>
          <w:sz w:val="24"/>
          <w:szCs w:val="24"/>
        </w:rPr>
        <w:t xml:space="preserve"> </w:t>
      </w:r>
    </w:p>
    <w:p w14:paraId="27734182" w14:textId="77777777" w:rsidR="002F7724" w:rsidRDefault="002F7724" w:rsidP="002F7724">
      <w:pPr>
        <w:ind w:firstLine="709"/>
        <w:rPr>
          <w:rFonts w:ascii="Times New Roman" w:hAnsi="Times New Roman"/>
          <w:b/>
          <w:i/>
          <w:sz w:val="24"/>
          <w:szCs w:val="24"/>
        </w:rPr>
      </w:pPr>
    </w:p>
    <w:p w14:paraId="0BA4DA51" w14:textId="77777777" w:rsidR="002F7724" w:rsidRPr="00820EC6" w:rsidRDefault="002F7724" w:rsidP="002F7724">
      <w:pPr>
        <w:ind w:firstLine="709"/>
        <w:rPr>
          <w:rFonts w:ascii="Times New Roman" w:hAnsi="Times New Roman"/>
          <w:sz w:val="24"/>
          <w:szCs w:val="24"/>
        </w:rPr>
      </w:pPr>
      <w:r w:rsidRPr="00820EC6">
        <w:rPr>
          <w:rFonts w:ascii="Times New Roman" w:hAnsi="Times New Roman"/>
          <w:b/>
          <w:i/>
          <w:sz w:val="24"/>
          <w:szCs w:val="24"/>
        </w:rPr>
        <w:t>Комиссия по приему посетителей в Московской Патриархии</w:t>
      </w:r>
    </w:p>
    <w:p w14:paraId="4E5810D8" w14:textId="77777777" w:rsidR="002F7724" w:rsidRDefault="002F7724" w:rsidP="002F7724">
      <w:pPr>
        <w:pStyle w:val="ab"/>
        <w:shd w:val="clear" w:color="auto" w:fill="FFFFFF"/>
        <w:spacing w:before="0" w:beforeAutospacing="0" w:after="0" w:afterAutospacing="0"/>
        <w:ind w:firstLine="709"/>
        <w:jc w:val="both"/>
      </w:pPr>
      <w:r>
        <w:t xml:space="preserve">Специфика деятельности комиссии за отчетный год не изменилась и заключается преимущественно в пастырской помощи посетителям Московской Патриархии. Как и прежде, священнослужители стараются оказать приходящим моральную поддержку, проявить внимательность и чуткость к их жизненным проблемам, разъяснить затрудняющие вопросы приходской и семейной жизни. При необходимости посетители и/или их письменные обращения регистрируются в книге учета посетителей Московской Патриархии. </w:t>
      </w:r>
    </w:p>
    <w:p w14:paraId="238B09E2" w14:textId="77777777" w:rsidR="002F7724" w:rsidRDefault="002F7724" w:rsidP="002F7724">
      <w:pPr>
        <w:pStyle w:val="ab"/>
        <w:shd w:val="clear" w:color="auto" w:fill="FFFFFF"/>
        <w:spacing w:before="0" w:beforeAutospacing="0" w:after="0" w:afterAutospacing="0"/>
        <w:ind w:firstLine="709"/>
        <w:jc w:val="both"/>
        <w:rPr>
          <w:highlight w:val="yellow"/>
        </w:rPr>
      </w:pPr>
      <w:r>
        <w:t>Продолжает работа по координации посетителей, многие из которых приходят в Патриархию от отсутствия понимания в какую церковную структуру им обратиться за решением возникших вопросов.</w:t>
      </w:r>
    </w:p>
    <w:p w14:paraId="2806EDA8" w14:textId="77777777" w:rsidR="002F7724" w:rsidRDefault="002F7724" w:rsidP="002F7724">
      <w:pPr>
        <w:ind w:firstLine="709"/>
        <w:rPr>
          <w:rFonts w:ascii="Times New Roman" w:hAnsi="Times New Roman"/>
          <w:b/>
          <w:i/>
          <w:sz w:val="24"/>
          <w:szCs w:val="24"/>
        </w:rPr>
      </w:pPr>
    </w:p>
    <w:p w14:paraId="78E5CB33" w14:textId="77777777" w:rsidR="002F7724" w:rsidRPr="00820EC6" w:rsidRDefault="002F7724" w:rsidP="002F7724">
      <w:pPr>
        <w:ind w:firstLine="709"/>
        <w:rPr>
          <w:rFonts w:ascii="Times New Roman" w:hAnsi="Times New Roman"/>
          <w:sz w:val="24"/>
          <w:szCs w:val="24"/>
        </w:rPr>
      </w:pPr>
      <w:r>
        <w:rPr>
          <w:rFonts w:ascii="Times New Roman" w:hAnsi="Times New Roman"/>
          <w:b/>
          <w:i/>
          <w:sz w:val="24"/>
          <w:szCs w:val="24"/>
        </w:rPr>
        <w:t>Экзаменационная</w:t>
      </w:r>
      <w:r w:rsidRPr="00820EC6">
        <w:rPr>
          <w:rFonts w:ascii="Times New Roman" w:hAnsi="Times New Roman"/>
          <w:b/>
          <w:i/>
          <w:sz w:val="24"/>
          <w:szCs w:val="24"/>
        </w:rPr>
        <w:t xml:space="preserve"> комиссия</w:t>
      </w:r>
    </w:p>
    <w:p w14:paraId="22B16C46" w14:textId="77777777" w:rsidR="002F7724" w:rsidRPr="00D74A6F" w:rsidRDefault="002F7724" w:rsidP="002F7724">
      <w:pPr>
        <w:ind w:firstLine="709"/>
        <w:rPr>
          <w:rFonts w:ascii="Times New Roman" w:hAnsi="Times New Roman"/>
          <w:sz w:val="24"/>
          <w:szCs w:val="24"/>
        </w:rPr>
      </w:pPr>
      <w:r w:rsidRPr="00D74A6F">
        <w:rPr>
          <w:rFonts w:ascii="Times New Roman" w:hAnsi="Times New Roman"/>
          <w:sz w:val="24"/>
          <w:szCs w:val="24"/>
        </w:rPr>
        <w:t xml:space="preserve">В 2017 году на поступление в духовные школы было подано </w:t>
      </w:r>
      <w:r w:rsidRPr="00D74A6F">
        <w:rPr>
          <w:rFonts w:ascii="Times New Roman" w:hAnsi="Times New Roman"/>
          <w:b/>
          <w:sz w:val="24"/>
          <w:szCs w:val="24"/>
        </w:rPr>
        <w:t>86</w:t>
      </w:r>
      <w:r w:rsidRPr="00D74A6F">
        <w:rPr>
          <w:rFonts w:ascii="Times New Roman" w:hAnsi="Times New Roman"/>
          <w:sz w:val="24"/>
          <w:szCs w:val="24"/>
        </w:rPr>
        <w:t xml:space="preserve"> прошений (из них двое просителей на заседание комиссии не явились). По результатам собеседования к поступлению было рекомендовано следующее количество абитуриентов:</w:t>
      </w:r>
    </w:p>
    <w:p w14:paraId="0B937FF1" w14:textId="77777777" w:rsidR="002F7724" w:rsidRPr="00D74A6F" w:rsidRDefault="002F7724" w:rsidP="002F7724">
      <w:pPr>
        <w:pStyle w:val="western"/>
        <w:numPr>
          <w:ilvl w:val="0"/>
          <w:numId w:val="13"/>
        </w:numPr>
        <w:spacing w:before="0" w:beforeAutospacing="0" w:after="0" w:afterAutospacing="0"/>
        <w:jc w:val="both"/>
      </w:pPr>
      <w:r w:rsidRPr="00D74A6F">
        <w:t xml:space="preserve">в Московскую духовную академию: </w:t>
      </w:r>
      <w:r w:rsidRPr="00D74A6F">
        <w:rPr>
          <w:b/>
        </w:rPr>
        <w:t>4</w:t>
      </w:r>
      <w:r>
        <w:rPr>
          <w:b/>
        </w:rPr>
        <w:t>2</w:t>
      </w:r>
      <w:r w:rsidRPr="00D74A6F">
        <w:t xml:space="preserve"> человека, из них 1</w:t>
      </w:r>
      <w:r>
        <w:t>4</w:t>
      </w:r>
      <w:r w:rsidRPr="00D74A6F">
        <w:t xml:space="preserve"> — на очное отделение (1 на магистерскую программу, остальные — на бакалавриат), 28</w:t>
      </w:r>
      <w:r>
        <w:t xml:space="preserve"> — на заочный сектор;</w:t>
      </w:r>
      <w:r w:rsidRPr="00D74A6F">
        <w:t xml:space="preserve">  </w:t>
      </w:r>
    </w:p>
    <w:p w14:paraId="349FF11B" w14:textId="77777777" w:rsidR="002F7724" w:rsidRPr="00847477" w:rsidRDefault="002F7724" w:rsidP="002F7724">
      <w:pPr>
        <w:pStyle w:val="western"/>
        <w:numPr>
          <w:ilvl w:val="0"/>
          <w:numId w:val="13"/>
        </w:numPr>
        <w:spacing w:before="0" w:beforeAutospacing="0" w:after="0" w:afterAutospacing="0"/>
        <w:jc w:val="both"/>
      </w:pPr>
      <w:r w:rsidRPr="00847477">
        <w:t xml:space="preserve">в Сретенскую духовную семинарию: </w:t>
      </w:r>
      <w:r w:rsidRPr="00847477">
        <w:rPr>
          <w:b/>
        </w:rPr>
        <w:t>18</w:t>
      </w:r>
      <w:r w:rsidRPr="00847477">
        <w:t xml:space="preserve"> человек из них 1 на магистерскую программу, остальные — на бакалавриат</w:t>
      </w:r>
      <w:r>
        <w:t>;</w:t>
      </w:r>
    </w:p>
    <w:p w14:paraId="76F16741" w14:textId="77777777" w:rsidR="002F7724" w:rsidRPr="00847477" w:rsidRDefault="002F7724" w:rsidP="002F7724">
      <w:pPr>
        <w:pStyle w:val="western"/>
        <w:numPr>
          <w:ilvl w:val="0"/>
          <w:numId w:val="13"/>
        </w:numPr>
        <w:spacing w:before="0" w:beforeAutospacing="0" w:after="0" w:afterAutospacing="0"/>
        <w:jc w:val="both"/>
      </w:pPr>
      <w:r w:rsidRPr="00847477">
        <w:t xml:space="preserve">в Николо-Угрешскую духовную семинарию: </w:t>
      </w:r>
      <w:r w:rsidRPr="00847477">
        <w:rPr>
          <w:b/>
        </w:rPr>
        <w:t>8</w:t>
      </w:r>
      <w:r w:rsidRPr="00847477">
        <w:t> человек, из них 3 — на подготовительное отделение, 5 — на бакалавриат.</w:t>
      </w:r>
    </w:p>
    <w:p w14:paraId="26132FA3" w14:textId="77777777" w:rsidR="002F7724" w:rsidRPr="00B2681D" w:rsidRDefault="002F7724" w:rsidP="002F7724">
      <w:pPr>
        <w:pStyle w:val="western"/>
        <w:numPr>
          <w:ilvl w:val="0"/>
          <w:numId w:val="13"/>
        </w:numPr>
        <w:spacing w:before="0" w:beforeAutospacing="0" w:after="0" w:afterAutospacing="0"/>
        <w:jc w:val="both"/>
      </w:pPr>
      <w:r w:rsidRPr="00B2681D">
        <w:t xml:space="preserve">в Николо-Перервинскую духовную семинарию: </w:t>
      </w:r>
      <w:r w:rsidRPr="00B2681D">
        <w:rPr>
          <w:b/>
        </w:rPr>
        <w:t>6</w:t>
      </w:r>
      <w:r w:rsidRPr="00B2681D">
        <w:t> человек, из них 2 — на бакалавриат, 2 — на подготовительное отделение, 2 — на вечернее отделение.</w:t>
      </w:r>
    </w:p>
    <w:p w14:paraId="49173FFB" w14:textId="77777777" w:rsidR="002F7724" w:rsidRPr="00B2681D" w:rsidRDefault="002F7724" w:rsidP="002F7724">
      <w:pPr>
        <w:pStyle w:val="western"/>
        <w:numPr>
          <w:ilvl w:val="0"/>
          <w:numId w:val="13"/>
        </w:numPr>
        <w:spacing w:before="0" w:beforeAutospacing="0" w:after="0" w:afterAutospacing="0"/>
        <w:jc w:val="both"/>
      </w:pPr>
      <w:r w:rsidRPr="00B2681D">
        <w:t xml:space="preserve">в Иконописную школу при Московской Духовной Академии — </w:t>
      </w:r>
      <w:r w:rsidRPr="00B2681D">
        <w:rPr>
          <w:b/>
        </w:rPr>
        <w:t xml:space="preserve">1 </w:t>
      </w:r>
      <w:r w:rsidRPr="00B2681D">
        <w:t>человек.</w:t>
      </w:r>
    </w:p>
    <w:p w14:paraId="1BFE49C4" w14:textId="77777777" w:rsidR="002F7724" w:rsidRDefault="002F7724" w:rsidP="002F7724">
      <w:pPr>
        <w:pStyle w:val="western"/>
        <w:spacing w:before="0" w:beforeAutospacing="0" w:after="0" w:afterAutospacing="0"/>
        <w:ind w:firstLine="709"/>
        <w:jc w:val="both"/>
      </w:pPr>
      <w:r w:rsidRPr="00B2681D">
        <w:t xml:space="preserve">Двоим абитуриентам рекомендовано поступление в Православный Свято-Тихоновский гуманитарный университет или Российский православный университет. Отказано в рекомендации из-за различных причин </w:t>
      </w:r>
      <w:r w:rsidRPr="00B2681D">
        <w:rPr>
          <w:b/>
        </w:rPr>
        <w:t>7</w:t>
      </w:r>
      <w:r w:rsidRPr="00B2681D">
        <w:t xml:space="preserve"> абитуриентам.</w:t>
      </w:r>
    </w:p>
    <w:p w14:paraId="0560A5EB" w14:textId="77777777" w:rsidR="002F7724" w:rsidRDefault="002F7724" w:rsidP="002F7724">
      <w:pPr>
        <w:pStyle w:val="western"/>
        <w:spacing w:before="0" w:beforeAutospacing="0" w:after="0" w:afterAutospacing="0"/>
        <w:ind w:firstLine="709"/>
        <w:jc w:val="both"/>
      </w:pPr>
    </w:p>
    <w:tbl>
      <w:tblPr>
        <w:tblStyle w:val="a9"/>
        <w:tblW w:w="88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tblGrid>
      <w:tr w:rsidR="002F7724" w:rsidRPr="00AF5655" w14:paraId="47BBB1B8" w14:textId="77777777" w:rsidTr="008F4BC2">
        <w:trPr>
          <w:trHeight w:val="277"/>
          <w:jc w:val="center"/>
        </w:trPr>
        <w:tc>
          <w:tcPr>
            <w:tcW w:w="8826" w:type="dxa"/>
          </w:tcPr>
          <w:p w14:paraId="67C9E74F" w14:textId="77777777" w:rsidR="002F7724" w:rsidRPr="00722E5E" w:rsidRDefault="002F7724" w:rsidP="008F4BC2">
            <w:pPr>
              <w:jc w:val="right"/>
              <w:rPr>
                <w:rFonts w:ascii="Times New Roman" w:hAnsi="Times New Roman"/>
                <w:bCs/>
                <w:color w:val="000000"/>
                <w:sz w:val="20"/>
                <w:szCs w:val="20"/>
              </w:rPr>
            </w:pPr>
            <w:r w:rsidRPr="00722E5E">
              <w:rPr>
                <w:rFonts w:ascii="Times New Roman" w:hAnsi="Times New Roman"/>
                <w:b/>
                <w:bCs/>
                <w:i/>
                <w:color w:val="000000"/>
                <w:sz w:val="20"/>
                <w:szCs w:val="20"/>
              </w:rPr>
              <w:t>Диаграмма №</w:t>
            </w:r>
            <w:r>
              <w:rPr>
                <w:rFonts w:ascii="Times New Roman" w:hAnsi="Times New Roman"/>
                <w:b/>
                <w:bCs/>
                <w:i/>
                <w:color w:val="000000"/>
                <w:sz w:val="20"/>
                <w:szCs w:val="20"/>
              </w:rPr>
              <w:t>13</w:t>
            </w:r>
            <w:r w:rsidRPr="00722E5E">
              <w:rPr>
                <w:rFonts w:ascii="Times New Roman" w:hAnsi="Times New Roman"/>
                <w:b/>
                <w:bCs/>
                <w:i/>
                <w:color w:val="000000"/>
                <w:sz w:val="20"/>
                <w:szCs w:val="20"/>
              </w:rPr>
              <w:t>.</w:t>
            </w:r>
            <w:r w:rsidRPr="00722E5E">
              <w:rPr>
                <w:rFonts w:ascii="Times New Roman" w:hAnsi="Times New Roman"/>
                <w:bCs/>
                <w:i/>
                <w:color w:val="000000"/>
                <w:sz w:val="20"/>
                <w:szCs w:val="20"/>
              </w:rPr>
              <w:t xml:space="preserve"> Распределение абитуриентов по духовным школам Московской епархии</w:t>
            </w:r>
          </w:p>
        </w:tc>
      </w:tr>
      <w:tr w:rsidR="002F7724" w14:paraId="6956FDDC" w14:textId="77777777" w:rsidTr="008F4BC2">
        <w:trPr>
          <w:trHeight w:val="473"/>
          <w:jc w:val="center"/>
        </w:trPr>
        <w:tc>
          <w:tcPr>
            <w:tcW w:w="8826" w:type="dxa"/>
            <w:vAlign w:val="bottom"/>
          </w:tcPr>
          <w:p w14:paraId="069DA887" w14:textId="77777777" w:rsidR="002F7724" w:rsidRPr="009529D5" w:rsidRDefault="002F7724" w:rsidP="008F4BC2">
            <w:pPr>
              <w:jc w:val="center"/>
              <w:rPr>
                <w:rFonts w:ascii="Times New Roman" w:hAnsi="Times New Roman"/>
                <w:bCs/>
                <w:color w:val="000000"/>
                <w:sz w:val="24"/>
                <w:szCs w:val="24"/>
              </w:rPr>
            </w:pPr>
            <w:r>
              <w:rPr>
                <w:noProof/>
              </w:rPr>
              <w:lastRenderedPageBreak/>
              <w:drawing>
                <wp:inline distT="0" distB="0" distL="0" distR="0" wp14:anchorId="044DA813" wp14:editId="00798003">
                  <wp:extent cx="5695950" cy="27051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4955D150" w14:textId="77777777" w:rsidR="002F7724" w:rsidRDefault="002F7724" w:rsidP="002F7724">
      <w:pPr>
        <w:pStyle w:val="ab"/>
        <w:shd w:val="clear" w:color="auto" w:fill="FFFFFF"/>
        <w:spacing w:before="0" w:beforeAutospacing="0" w:after="0" w:afterAutospacing="0"/>
        <w:jc w:val="both"/>
      </w:pPr>
    </w:p>
    <w:p w14:paraId="5FF82F82" w14:textId="40C87B2C" w:rsidR="007C1702" w:rsidRPr="00FF4D75" w:rsidRDefault="002F7724" w:rsidP="00FF4D75">
      <w:pPr>
        <w:pStyle w:val="Body1"/>
        <w:spacing w:line="240" w:lineRule="auto"/>
        <w:ind w:firstLine="567"/>
        <w:jc w:val="both"/>
        <w:rPr>
          <w:szCs w:val="24"/>
        </w:rPr>
      </w:pPr>
      <w:r w:rsidRPr="006C4F2C">
        <w:t xml:space="preserve">В отчетном году </w:t>
      </w:r>
      <w:r>
        <w:t>представители э</w:t>
      </w:r>
      <w:r w:rsidRPr="006C4F2C">
        <w:t>кзаменационной комиссии трижды участвовали в работе по кандидатам на принятие в клир Московской городской епархии.</w:t>
      </w:r>
    </w:p>
    <w:sectPr w:rsidR="007C1702" w:rsidRPr="00FF4D75" w:rsidSect="00820EC6">
      <w:foot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31E3E" w14:textId="77777777" w:rsidR="00A235B7" w:rsidRDefault="00A235B7" w:rsidP="00820EC6">
      <w:r>
        <w:separator/>
      </w:r>
    </w:p>
  </w:endnote>
  <w:endnote w:type="continuationSeparator" w:id="0">
    <w:p w14:paraId="61E1ED57" w14:textId="77777777" w:rsidR="00A235B7" w:rsidRDefault="00A235B7" w:rsidP="0082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CD843" w14:textId="36D51582" w:rsidR="002E124B" w:rsidRPr="001F12B0" w:rsidRDefault="002E124B" w:rsidP="00820EC6">
    <w:pPr>
      <w:pStyle w:val="a7"/>
      <w:jc w:val="right"/>
      <w:rPr>
        <w:rFonts w:ascii="Times New Roman" w:hAnsi="Times New Roman" w:cs="Times New Roman"/>
      </w:rPr>
    </w:pPr>
    <w:r w:rsidRPr="001F12B0">
      <w:rPr>
        <w:rFonts w:ascii="Times New Roman" w:hAnsi="Times New Roman" w:cs="Times New Roman"/>
      </w:rPr>
      <w:fldChar w:fldCharType="begin"/>
    </w:r>
    <w:r w:rsidRPr="001F12B0">
      <w:rPr>
        <w:rFonts w:ascii="Times New Roman" w:hAnsi="Times New Roman" w:cs="Times New Roman"/>
      </w:rPr>
      <w:instrText xml:space="preserve"> PAGE   \* MERGEFORMAT </w:instrText>
    </w:r>
    <w:r w:rsidRPr="001F12B0">
      <w:rPr>
        <w:rFonts w:ascii="Times New Roman" w:hAnsi="Times New Roman" w:cs="Times New Roman"/>
      </w:rPr>
      <w:fldChar w:fldCharType="separate"/>
    </w:r>
    <w:r w:rsidR="000B0C66">
      <w:rPr>
        <w:rFonts w:ascii="Times New Roman" w:hAnsi="Times New Roman" w:cs="Times New Roman"/>
        <w:noProof/>
      </w:rPr>
      <w:t>2</w:t>
    </w:r>
    <w:r w:rsidRPr="001F12B0">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6030E" w14:textId="77777777" w:rsidR="00A235B7" w:rsidRDefault="00A235B7" w:rsidP="00820EC6">
      <w:r>
        <w:separator/>
      </w:r>
    </w:p>
  </w:footnote>
  <w:footnote w:type="continuationSeparator" w:id="0">
    <w:p w14:paraId="1F3781FF" w14:textId="77777777" w:rsidR="00A235B7" w:rsidRDefault="00A235B7" w:rsidP="00820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4C1"/>
    <w:multiLevelType w:val="hybridMultilevel"/>
    <w:tmpl w:val="A8AC7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6637DDC"/>
    <w:multiLevelType w:val="hybridMultilevel"/>
    <w:tmpl w:val="66DC8F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E1747A"/>
    <w:multiLevelType w:val="hybridMultilevel"/>
    <w:tmpl w:val="63BCBD00"/>
    <w:lvl w:ilvl="0" w:tplc="A7D8AEE6">
      <w:start w:val="7"/>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3D60B5"/>
    <w:multiLevelType w:val="hybridMultilevel"/>
    <w:tmpl w:val="B8146A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B5C400D"/>
    <w:multiLevelType w:val="hybridMultilevel"/>
    <w:tmpl w:val="D18810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D434C00"/>
    <w:multiLevelType w:val="hybridMultilevel"/>
    <w:tmpl w:val="C4F476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10FFB"/>
    <w:multiLevelType w:val="hybridMultilevel"/>
    <w:tmpl w:val="9F7262F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669348E"/>
    <w:multiLevelType w:val="hybridMultilevel"/>
    <w:tmpl w:val="B7828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99F01EF"/>
    <w:multiLevelType w:val="hybridMultilevel"/>
    <w:tmpl w:val="BB5C5FAE"/>
    <w:styleLink w:val="2"/>
    <w:lvl w:ilvl="0" w:tplc="25C8D934">
      <w:start w:val="1"/>
      <w:numFmt w:val="decimal"/>
      <w:lvlText w:val="%1."/>
      <w:lvlJc w:val="left"/>
      <w:pPr>
        <w:tabs>
          <w:tab w:val="left" w:pos="360"/>
          <w:tab w:val="num" w:pos="993"/>
          <w:tab w:val="left" w:pos="2520"/>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58A5A6">
      <w:start w:val="1"/>
      <w:numFmt w:val="decimal"/>
      <w:lvlText w:val="%2."/>
      <w:lvlJc w:val="left"/>
      <w:pPr>
        <w:tabs>
          <w:tab w:val="left" w:pos="360"/>
          <w:tab w:val="left" w:pos="993"/>
          <w:tab w:val="num" w:pos="1860"/>
          <w:tab w:val="left" w:pos="2520"/>
        </w:tabs>
        <w:ind w:left="1293" w:hanging="1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D84202">
      <w:start w:val="1"/>
      <w:numFmt w:val="lowerRoman"/>
      <w:lvlText w:val="%3."/>
      <w:lvlJc w:val="left"/>
      <w:pPr>
        <w:tabs>
          <w:tab w:val="left" w:pos="360"/>
          <w:tab w:val="left" w:pos="993"/>
        </w:tabs>
        <w:ind w:left="216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0C6648">
      <w:start w:val="1"/>
      <w:numFmt w:val="decimal"/>
      <w:lvlText w:val="%4."/>
      <w:lvlJc w:val="left"/>
      <w:pPr>
        <w:tabs>
          <w:tab w:val="left" w:pos="360"/>
          <w:tab w:val="left" w:pos="993"/>
          <w:tab w:val="left" w:pos="2520"/>
        </w:tabs>
        <w:ind w:left="288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25126">
      <w:start w:val="1"/>
      <w:numFmt w:val="lowerLetter"/>
      <w:lvlText w:val="%5."/>
      <w:lvlJc w:val="left"/>
      <w:pPr>
        <w:tabs>
          <w:tab w:val="left" w:pos="360"/>
          <w:tab w:val="left" w:pos="993"/>
          <w:tab w:val="left" w:pos="2520"/>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1CB6F0">
      <w:start w:val="1"/>
      <w:numFmt w:val="lowerRoman"/>
      <w:lvlText w:val="%6."/>
      <w:lvlJc w:val="left"/>
      <w:pPr>
        <w:tabs>
          <w:tab w:val="left" w:pos="360"/>
          <w:tab w:val="left" w:pos="993"/>
          <w:tab w:val="left" w:pos="2520"/>
        </w:tabs>
        <w:ind w:left="4320" w:hanging="1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DAF09A">
      <w:start w:val="1"/>
      <w:numFmt w:val="decimal"/>
      <w:lvlText w:val="%7."/>
      <w:lvlJc w:val="left"/>
      <w:pPr>
        <w:tabs>
          <w:tab w:val="left" w:pos="360"/>
          <w:tab w:val="left" w:pos="993"/>
          <w:tab w:val="left" w:pos="2520"/>
        </w:tabs>
        <w:ind w:left="5040" w:hanging="1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E868AE">
      <w:start w:val="1"/>
      <w:numFmt w:val="lowerLetter"/>
      <w:lvlText w:val="%8."/>
      <w:lvlJc w:val="left"/>
      <w:pPr>
        <w:tabs>
          <w:tab w:val="left" w:pos="360"/>
          <w:tab w:val="left" w:pos="993"/>
          <w:tab w:val="left" w:pos="2520"/>
        </w:tabs>
        <w:ind w:left="5760" w:hanging="1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B0417E">
      <w:start w:val="1"/>
      <w:numFmt w:val="lowerRoman"/>
      <w:lvlText w:val="%9."/>
      <w:lvlJc w:val="left"/>
      <w:pPr>
        <w:tabs>
          <w:tab w:val="left" w:pos="360"/>
          <w:tab w:val="left" w:pos="993"/>
          <w:tab w:val="left" w:pos="2520"/>
          <w:tab w:val="num" w:pos="7047"/>
        </w:tabs>
        <w:ind w:left="6480" w:hanging="1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1E975E9"/>
    <w:multiLevelType w:val="hybridMultilevel"/>
    <w:tmpl w:val="5CCEB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04B01"/>
    <w:multiLevelType w:val="hybridMultilevel"/>
    <w:tmpl w:val="409AA4E8"/>
    <w:lvl w:ilvl="0" w:tplc="B05C6F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296811"/>
    <w:multiLevelType w:val="hybridMultilevel"/>
    <w:tmpl w:val="39A86DD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1AD55BF"/>
    <w:multiLevelType w:val="hybridMultilevel"/>
    <w:tmpl w:val="8682A274"/>
    <w:styleLink w:val="1"/>
    <w:lvl w:ilvl="0" w:tplc="AE462D78">
      <w:start w:val="1"/>
      <w:numFmt w:val="decimal"/>
      <w:lvlText w:val="%1."/>
      <w:lvlJc w:val="left"/>
      <w:pPr>
        <w:tabs>
          <w:tab w:val="left" w:pos="993"/>
          <w:tab w:val="left" w:pos="2520"/>
        </w:tabs>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34B4F0">
      <w:start w:val="1"/>
      <w:numFmt w:val="lowerLetter"/>
      <w:lvlText w:val="%2."/>
      <w:lvlJc w:val="left"/>
      <w:pPr>
        <w:tabs>
          <w:tab w:val="left" w:pos="993"/>
          <w:tab w:val="left" w:pos="2520"/>
        </w:tabs>
        <w:ind w:left="16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C6CFE">
      <w:start w:val="1"/>
      <w:numFmt w:val="lowerRoman"/>
      <w:lvlText w:val="%3."/>
      <w:lvlJc w:val="left"/>
      <w:pPr>
        <w:tabs>
          <w:tab w:val="left" w:pos="993"/>
          <w:tab w:val="left" w:pos="2520"/>
        </w:tabs>
        <w:ind w:left="2367"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0E822">
      <w:start w:val="1"/>
      <w:numFmt w:val="decimal"/>
      <w:lvlText w:val="%4."/>
      <w:lvlJc w:val="left"/>
      <w:pPr>
        <w:tabs>
          <w:tab w:val="left" w:pos="993"/>
          <w:tab w:val="left" w:pos="2520"/>
        </w:tabs>
        <w:ind w:left="30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4B368">
      <w:start w:val="1"/>
      <w:numFmt w:val="lowerLetter"/>
      <w:lvlText w:val="%5."/>
      <w:lvlJc w:val="left"/>
      <w:pPr>
        <w:tabs>
          <w:tab w:val="left" w:pos="993"/>
          <w:tab w:val="left" w:pos="2520"/>
        </w:tabs>
        <w:ind w:left="380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EC282">
      <w:start w:val="1"/>
      <w:numFmt w:val="lowerRoman"/>
      <w:lvlText w:val="%6."/>
      <w:lvlJc w:val="left"/>
      <w:pPr>
        <w:tabs>
          <w:tab w:val="left" w:pos="993"/>
          <w:tab w:val="left" w:pos="2520"/>
        </w:tabs>
        <w:ind w:left="4527"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25C12">
      <w:start w:val="1"/>
      <w:numFmt w:val="decimal"/>
      <w:lvlText w:val="%7."/>
      <w:lvlJc w:val="left"/>
      <w:pPr>
        <w:tabs>
          <w:tab w:val="left" w:pos="993"/>
          <w:tab w:val="left" w:pos="2520"/>
        </w:tabs>
        <w:ind w:left="52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C0344E">
      <w:start w:val="1"/>
      <w:numFmt w:val="lowerLetter"/>
      <w:lvlText w:val="%8."/>
      <w:lvlJc w:val="left"/>
      <w:pPr>
        <w:tabs>
          <w:tab w:val="left" w:pos="993"/>
          <w:tab w:val="left" w:pos="2520"/>
        </w:tabs>
        <w:ind w:left="59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8C768">
      <w:start w:val="1"/>
      <w:numFmt w:val="lowerRoman"/>
      <w:lvlText w:val="%9."/>
      <w:lvlJc w:val="left"/>
      <w:pPr>
        <w:tabs>
          <w:tab w:val="left" w:pos="993"/>
          <w:tab w:val="left" w:pos="2520"/>
        </w:tabs>
        <w:ind w:left="6687"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6C6D65"/>
    <w:multiLevelType w:val="hybridMultilevel"/>
    <w:tmpl w:val="004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126056"/>
    <w:multiLevelType w:val="hybridMultilevel"/>
    <w:tmpl w:val="FCF4E9C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D5F7635"/>
    <w:multiLevelType w:val="hybridMultilevel"/>
    <w:tmpl w:val="29E0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FE3735"/>
    <w:multiLevelType w:val="hybridMultilevel"/>
    <w:tmpl w:val="55E48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F4C54F0"/>
    <w:multiLevelType w:val="hybridMultilevel"/>
    <w:tmpl w:val="77BE3D0E"/>
    <w:styleLink w:val="12"/>
    <w:lvl w:ilvl="0" w:tplc="8C02B356">
      <w:start w:val="1"/>
      <w:numFmt w:val="decimal"/>
      <w:lvlText w:val="%1."/>
      <w:lvlJc w:val="left"/>
      <w:pPr>
        <w:tabs>
          <w:tab w:val="num" w:pos="708"/>
        </w:tabs>
        <w:ind w:left="7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CC93B0">
      <w:start w:val="1"/>
      <w:numFmt w:val="decimal"/>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2F9F8">
      <w:start w:val="1"/>
      <w:numFmt w:val="lowerRoman"/>
      <w:lvlText w:val="%3."/>
      <w:lvlJc w:val="left"/>
      <w:pPr>
        <w:tabs>
          <w:tab w:val="left" w:pos="1440"/>
        </w:tabs>
        <w:ind w:left="2124" w:hanging="27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8CBA14">
      <w:start w:val="1"/>
      <w:numFmt w:val="decimal"/>
      <w:lvlText w:val="%4."/>
      <w:lvlJc w:val="left"/>
      <w:pPr>
        <w:tabs>
          <w:tab w:val="left" w:pos="1440"/>
        </w:tabs>
        <w:ind w:left="2832" w:hanging="31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4882A8">
      <w:start w:val="1"/>
      <w:numFmt w:val="lowerLetter"/>
      <w:lvlText w:val="%5."/>
      <w:lvlJc w:val="left"/>
      <w:pPr>
        <w:tabs>
          <w:tab w:val="left" w:pos="1440"/>
        </w:tabs>
        <w:ind w:left="35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0E2A9C">
      <w:start w:val="1"/>
      <w:numFmt w:val="lowerRoman"/>
      <w:lvlText w:val="%6."/>
      <w:lvlJc w:val="left"/>
      <w:pPr>
        <w:tabs>
          <w:tab w:val="left" w:pos="1440"/>
        </w:tabs>
        <w:ind w:left="4248" w:hanging="23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6970C">
      <w:start w:val="1"/>
      <w:numFmt w:val="decimal"/>
      <w:lvlText w:val="%7."/>
      <w:lvlJc w:val="left"/>
      <w:pPr>
        <w:tabs>
          <w:tab w:val="left" w:pos="1440"/>
        </w:tabs>
        <w:ind w:left="4956" w:hanging="27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5C24AE">
      <w:start w:val="1"/>
      <w:numFmt w:val="lowerLetter"/>
      <w:lvlText w:val="%8."/>
      <w:lvlJc w:val="left"/>
      <w:pPr>
        <w:tabs>
          <w:tab w:val="left" w:pos="1440"/>
        </w:tabs>
        <w:ind w:left="5664" w:hanging="264"/>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8F6A8">
      <w:start w:val="1"/>
      <w:numFmt w:val="lowerRoman"/>
      <w:lvlText w:val="%9."/>
      <w:lvlJc w:val="left"/>
      <w:pPr>
        <w:tabs>
          <w:tab w:val="left" w:pos="1440"/>
        </w:tabs>
        <w:ind w:left="6372" w:hanging="19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0F17857"/>
    <w:multiLevelType w:val="hybridMultilevel"/>
    <w:tmpl w:val="C83C4172"/>
    <w:styleLink w:val="11"/>
    <w:lvl w:ilvl="0" w:tplc="016247CA">
      <w:start w:val="1"/>
      <w:numFmt w:val="decimal"/>
      <w:lvlText w:val="%1."/>
      <w:lvlJc w:val="left"/>
      <w:pPr>
        <w:ind w:left="1400" w:hanging="4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58E498">
      <w:start w:val="1"/>
      <w:numFmt w:val="lowerLetter"/>
      <w:lvlText w:val="%2."/>
      <w:lvlJc w:val="left"/>
      <w:pPr>
        <w:ind w:left="2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278EA">
      <w:start w:val="1"/>
      <w:numFmt w:val="lowerRoman"/>
      <w:lvlText w:val="%3."/>
      <w:lvlJc w:val="left"/>
      <w:pPr>
        <w:ind w:left="2832"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0ABAC2">
      <w:start w:val="1"/>
      <w:numFmt w:val="decimal"/>
      <w:lvlText w:val="%4."/>
      <w:lvlJc w:val="left"/>
      <w:pPr>
        <w:ind w:left="35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FAA1A2">
      <w:start w:val="1"/>
      <w:numFmt w:val="lowerLetter"/>
      <w:lvlText w:val="%5."/>
      <w:lvlJc w:val="left"/>
      <w:pPr>
        <w:ind w:left="4248"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FC82F4">
      <w:start w:val="1"/>
      <w:numFmt w:val="lowerRoman"/>
      <w:lvlText w:val="%6."/>
      <w:lvlJc w:val="left"/>
      <w:pPr>
        <w:ind w:left="4956"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0AC71A">
      <w:start w:val="1"/>
      <w:numFmt w:val="decimal"/>
      <w:lvlText w:val="%7."/>
      <w:lvlJc w:val="left"/>
      <w:pPr>
        <w:ind w:left="5664"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E8FF0">
      <w:start w:val="1"/>
      <w:numFmt w:val="lowerLetter"/>
      <w:lvlText w:val="%8."/>
      <w:lvlJc w:val="left"/>
      <w:pPr>
        <w:ind w:left="6372"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41EFE">
      <w:start w:val="1"/>
      <w:numFmt w:val="lowerRoman"/>
      <w:lvlText w:val="%9."/>
      <w:lvlJc w:val="left"/>
      <w:pPr>
        <w:ind w:left="7080" w:hanging="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9375521"/>
    <w:multiLevelType w:val="hybridMultilevel"/>
    <w:tmpl w:val="28CA1686"/>
    <w:lvl w:ilvl="0" w:tplc="D0503DD0">
      <w:numFmt w:val="bullet"/>
      <w:lvlText w:val="•"/>
      <w:lvlJc w:val="left"/>
      <w:pPr>
        <w:ind w:left="596" w:hanging="312"/>
      </w:pPr>
      <w:rPr>
        <w:rFonts w:ascii="Times New Roman" w:eastAsia="Calibri" w:hAnsi="Times New Roman" w:cs="Times New Roman"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0">
    <w:nsid w:val="62521F28"/>
    <w:multiLevelType w:val="hybridMultilevel"/>
    <w:tmpl w:val="E1D8C7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02E6CA4"/>
    <w:multiLevelType w:val="hybridMultilevel"/>
    <w:tmpl w:val="0B74A2F4"/>
    <w:lvl w:ilvl="0" w:tplc="FBD0EA9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4D7E5C"/>
    <w:multiLevelType w:val="hybridMultilevel"/>
    <w:tmpl w:val="E95A9E2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72C54667"/>
    <w:multiLevelType w:val="hybridMultilevel"/>
    <w:tmpl w:val="2FEE3D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4A65236"/>
    <w:multiLevelType w:val="hybridMultilevel"/>
    <w:tmpl w:val="2D7E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73662E"/>
    <w:multiLevelType w:val="hybridMultilevel"/>
    <w:tmpl w:val="5ED0C09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EC065CE"/>
    <w:multiLevelType w:val="multilevel"/>
    <w:tmpl w:val="58BECF4E"/>
    <w:styleLink w:val="4"/>
    <w:lvl w:ilvl="0">
      <w:start w:val="1"/>
      <w:numFmt w:val="decimal"/>
      <w:lvlText w:val="%1."/>
      <w:lvlJc w:val="left"/>
      <w:pPr>
        <w:ind w:left="477" w:hanging="4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4"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124" w:hanging="7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32"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540" w:hanging="7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48" w:hanging="7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956" w:hanging="7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664" w:hanging="7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372" w:hanging="7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8"/>
  </w:num>
  <w:num w:numId="3">
    <w:abstractNumId w:val="18"/>
  </w:num>
  <w:num w:numId="4">
    <w:abstractNumId w:val="26"/>
  </w:num>
  <w:num w:numId="5">
    <w:abstractNumId w:val="17"/>
  </w:num>
  <w:num w:numId="6">
    <w:abstractNumId w:val="23"/>
  </w:num>
  <w:num w:numId="7">
    <w:abstractNumId w:val="5"/>
  </w:num>
  <w:num w:numId="8">
    <w:abstractNumId w:val="25"/>
  </w:num>
  <w:num w:numId="9">
    <w:abstractNumId w:val="16"/>
  </w:num>
  <w:num w:numId="10">
    <w:abstractNumId w:val="2"/>
  </w:num>
  <w:num w:numId="11">
    <w:abstractNumId w:val="4"/>
  </w:num>
  <w:num w:numId="12">
    <w:abstractNumId w:val="15"/>
  </w:num>
  <w:num w:numId="13">
    <w:abstractNumId w:val="13"/>
  </w:num>
  <w:num w:numId="14">
    <w:abstractNumId w:val="6"/>
  </w:num>
  <w:num w:numId="15">
    <w:abstractNumId w:val="3"/>
  </w:num>
  <w:num w:numId="16">
    <w:abstractNumId w:val="21"/>
  </w:num>
  <w:num w:numId="17">
    <w:abstractNumId w:val="24"/>
  </w:num>
  <w:num w:numId="18">
    <w:abstractNumId w:val="9"/>
  </w:num>
  <w:num w:numId="19">
    <w:abstractNumId w:val="14"/>
  </w:num>
  <w:num w:numId="20">
    <w:abstractNumId w:val="20"/>
  </w:num>
  <w:num w:numId="21">
    <w:abstractNumId w:val="0"/>
  </w:num>
  <w:num w:numId="22">
    <w:abstractNumId w:val="7"/>
  </w:num>
  <w:num w:numId="23">
    <w:abstractNumId w:val="10"/>
  </w:num>
  <w:num w:numId="24">
    <w:abstractNumId w:val="1"/>
  </w:num>
  <w:num w:numId="25">
    <w:abstractNumId w:val="11"/>
  </w:num>
  <w:num w:numId="26">
    <w:abstractNumId w:val="22"/>
  </w:num>
  <w:num w:numId="2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C6"/>
    <w:rsid w:val="00002357"/>
    <w:rsid w:val="00003685"/>
    <w:rsid w:val="00012BE5"/>
    <w:rsid w:val="00015934"/>
    <w:rsid w:val="000263F3"/>
    <w:rsid w:val="00031EBB"/>
    <w:rsid w:val="00040ECE"/>
    <w:rsid w:val="000531DE"/>
    <w:rsid w:val="00061565"/>
    <w:rsid w:val="00064705"/>
    <w:rsid w:val="00080221"/>
    <w:rsid w:val="0009696A"/>
    <w:rsid w:val="00097F82"/>
    <w:rsid w:val="000A2E82"/>
    <w:rsid w:val="000A42FB"/>
    <w:rsid w:val="000B0C66"/>
    <w:rsid w:val="000B22BD"/>
    <w:rsid w:val="000C02F8"/>
    <w:rsid w:val="000D2AAA"/>
    <w:rsid w:val="000D2B97"/>
    <w:rsid w:val="000E339B"/>
    <w:rsid w:val="000F4496"/>
    <w:rsid w:val="000F4946"/>
    <w:rsid w:val="00103483"/>
    <w:rsid w:val="001038A6"/>
    <w:rsid w:val="0010619E"/>
    <w:rsid w:val="001161B5"/>
    <w:rsid w:val="00117905"/>
    <w:rsid w:val="00122FE0"/>
    <w:rsid w:val="001267A7"/>
    <w:rsid w:val="00127F4E"/>
    <w:rsid w:val="00136654"/>
    <w:rsid w:val="00140C79"/>
    <w:rsid w:val="0014377B"/>
    <w:rsid w:val="00146209"/>
    <w:rsid w:val="00156270"/>
    <w:rsid w:val="00157B5A"/>
    <w:rsid w:val="00161AEA"/>
    <w:rsid w:val="001716F2"/>
    <w:rsid w:val="00176186"/>
    <w:rsid w:val="00177821"/>
    <w:rsid w:val="0018471A"/>
    <w:rsid w:val="001A0BFA"/>
    <w:rsid w:val="001A2CDE"/>
    <w:rsid w:val="001A4156"/>
    <w:rsid w:val="001B1251"/>
    <w:rsid w:val="001B1DBF"/>
    <w:rsid w:val="001B5A12"/>
    <w:rsid w:val="001C0AC2"/>
    <w:rsid w:val="001D5AA5"/>
    <w:rsid w:val="001E1D4A"/>
    <w:rsid w:val="001E7C82"/>
    <w:rsid w:val="001F53DA"/>
    <w:rsid w:val="00204B04"/>
    <w:rsid w:val="002069FF"/>
    <w:rsid w:val="00212EF3"/>
    <w:rsid w:val="002146AB"/>
    <w:rsid w:val="00222DFD"/>
    <w:rsid w:val="0024042B"/>
    <w:rsid w:val="002439F5"/>
    <w:rsid w:val="00244801"/>
    <w:rsid w:val="00254CE6"/>
    <w:rsid w:val="00255461"/>
    <w:rsid w:val="002610DF"/>
    <w:rsid w:val="00261E59"/>
    <w:rsid w:val="002628A6"/>
    <w:rsid w:val="00262D6C"/>
    <w:rsid w:val="00267C40"/>
    <w:rsid w:val="00287EF7"/>
    <w:rsid w:val="00297352"/>
    <w:rsid w:val="002A0E5D"/>
    <w:rsid w:val="002A0F01"/>
    <w:rsid w:val="002A43E0"/>
    <w:rsid w:val="002B13AA"/>
    <w:rsid w:val="002B3B91"/>
    <w:rsid w:val="002C2A0E"/>
    <w:rsid w:val="002D129A"/>
    <w:rsid w:val="002D5B35"/>
    <w:rsid w:val="002E124B"/>
    <w:rsid w:val="002E2118"/>
    <w:rsid w:val="002E7C26"/>
    <w:rsid w:val="002F7724"/>
    <w:rsid w:val="00311B7F"/>
    <w:rsid w:val="00321E08"/>
    <w:rsid w:val="003347BC"/>
    <w:rsid w:val="003361A3"/>
    <w:rsid w:val="003408B8"/>
    <w:rsid w:val="0034261D"/>
    <w:rsid w:val="00342BA8"/>
    <w:rsid w:val="00344D32"/>
    <w:rsid w:val="003466CD"/>
    <w:rsid w:val="00362A93"/>
    <w:rsid w:val="0037270A"/>
    <w:rsid w:val="003753D5"/>
    <w:rsid w:val="00375542"/>
    <w:rsid w:val="0037622D"/>
    <w:rsid w:val="003764F1"/>
    <w:rsid w:val="00380B4B"/>
    <w:rsid w:val="0038569E"/>
    <w:rsid w:val="00390CD0"/>
    <w:rsid w:val="00394AA9"/>
    <w:rsid w:val="00394FC6"/>
    <w:rsid w:val="00396117"/>
    <w:rsid w:val="003A6A45"/>
    <w:rsid w:val="003B1136"/>
    <w:rsid w:val="003C0A90"/>
    <w:rsid w:val="003C2CA4"/>
    <w:rsid w:val="003C5AEE"/>
    <w:rsid w:val="003D6148"/>
    <w:rsid w:val="003F33C5"/>
    <w:rsid w:val="00411F9D"/>
    <w:rsid w:val="00420843"/>
    <w:rsid w:val="0042546A"/>
    <w:rsid w:val="00426035"/>
    <w:rsid w:val="00426A5A"/>
    <w:rsid w:val="00436C93"/>
    <w:rsid w:val="00446236"/>
    <w:rsid w:val="00446C65"/>
    <w:rsid w:val="00450F4B"/>
    <w:rsid w:val="0045752F"/>
    <w:rsid w:val="00465AF1"/>
    <w:rsid w:val="00475F3F"/>
    <w:rsid w:val="00476E6B"/>
    <w:rsid w:val="00482303"/>
    <w:rsid w:val="004836FA"/>
    <w:rsid w:val="00487C93"/>
    <w:rsid w:val="00491620"/>
    <w:rsid w:val="00494100"/>
    <w:rsid w:val="004A0BF1"/>
    <w:rsid w:val="004A5BA6"/>
    <w:rsid w:val="004D582D"/>
    <w:rsid w:val="004E3A43"/>
    <w:rsid w:val="004E5AAE"/>
    <w:rsid w:val="004F09FB"/>
    <w:rsid w:val="00503439"/>
    <w:rsid w:val="00504349"/>
    <w:rsid w:val="00507503"/>
    <w:rsid w:val="00515593"/>
    <w:rsid w:val="005206D5"/>
    <w:rsid w:val="0052763A"/>
    <w:rsid w:val="00540E51"/>
    <w:rsid w:val="005447FB"/>
    <w:rsid w:val="00550F5E"/>
    <w:rsid w:val="00556987"/>
    <w:rsid w:val="00557A1C"/>
    <w:rsid w:val="00557D19"/>
    <w:rsid w:val="00565DBE"/>
    <w:rsid w:val="005667B0"/>
    <w:rsid w:val="00567AC8"/>
    <w:rsid w:val="00570386"/>
    <w:rsid w:val="00571432"/>
    <w:rsid w:val="00571EB4"/>
    <w:rsid w:val="00575E7B"/>
    <w:rsid w:val="005839E4"/>
    <w:rsid w:val="00584916"/>
    <w:rsid w:val="00586519"/>
    <w:rsid w:val="0059051D"/>
    <w:rsid w:val="005952CB"/>
    <w:rsid w:val="0059583A"/>
    <w:rsid w:val="005958A2"/>
    <w:rsid w:val="005A057A"/>
    <w:rsid w:val="005A111F"/>
    <w:rsid w:val="005A2422"/>
    <w:rsid w:val="005A3D47"/>
    <w:rsid w:val="005B1798"/>
    <w:rsid w:val="005B255A"/>
    <w:rsid w:val="005C657E"/>
    <w:rsid w:val="005D6479"/>
    <w:rsid w:val="005E1744"/>
    <w:rsid w:val="00603CDC"/>
    <w:rsid w:val="006260B2"/>
    <w:rsid w:val="00630308"/>
    <w:rsid w:val="00635B0D"/>
    <w:rsid w:val="006366DC"/>
    <w:rsid w:val="00636EBE"/>
    <w:rsid w:val="006403C8"/>
    <w:rsid w:val="0065084E"/>
    <w:rsid w:val="006639E8"/>
    <w:rsid w:val="0067011E"/>
    <w:rsid w:val="00670D6F"/>
    <w:rsid w:val="00680579"/>
    <w:rsid w:val="006806D8"/>
    <w:rsid w:val="006968E0"/>
    <w:rsid w:val="006A075B"/>
    <w:rsid w:val="006A2783"/>
    <w:rsid w:val="006A3FC2"/>
    <w:rsid w:val="006A4433"/>
    <w:rsid w:val="006A5E15"/>
    <w:rsid w:val="006A799C"/>
    <w:rsid w:val="006B6459"/>
    <w:rsid w:val="006C22B1"/>
    <w:rsid w:val="006E3A37"/>
    <w:rsid w:val="006E5C19"/>
    <w:rsid w:val="006E6F91"/>
    <w:rsid w:val="006F4D9C"/>
    <w:rsid w:val="007012C9"/>
    <w:rsid w:val="007039B2"/>
    <w:rsid w:val="007106DD"/>
    <w:rsid w:val="00722E5E"/>
    <w:rsid w:val="007352B7"/>
    <w:rsid w:val="007362AA"/>
    <w:rsid w:val="00753B8F"/>
    <w:rsid w:val="0076188F"/>
    <w:rsid w:val="007700AE"/>
    <w:rsid w:val="00770194"/>
    <w:rsid w:val="00770772"/>
    <w:rsid w:val="007728E2"/>
    <w:rsid w:val="00785C1E"/>
    <w:rsid w:val="0078784C"/>
    <w:rsid w:val="007A1398"/>
    <w:rsid w:val="007A2621"/>
    <w:rsid w:val="007A5D9E"/>
    <w:rsid w:val="007A707F"/>
    <w:rsid w:val="007A7E4A"/>
    <w:rsid w:val="007B1278"/>
    <w:rsid w:val="007B3AAC"/>
    <w:rsid w:val="007B647C"/>
    <w:rsid w:val="007C1702"/>
    <w:rsid w:val="007D2151"/>
    <w:rsid w:val="007E1175"/>
    <w:rsid w:val="008064D3"/>
    <w:rsid w:val="00807902"/>
    <w:rsid w:val="0081304C"/>
    <w:rsid w:val="00815A6B"/>
    <w:rsid w:val="00820EC6"/>
    <w:rsid w:val="00824375"/>
    <w:rsid w:val="008248A2"/>
    <w:rsid w:val="00827E5D"/>
    <w:rsid w:val="008318EB"/>
    <w:rsid w:val="00833504"/>
    <w:rsid w:val="00835C4B"/>
    <w:rsid w:val="008378BE"/>
    <w:rsid w:val="00840C40"/>
    <w:rsid w:val="008410E8"/>
    <w:rsid w:val="008553B3"/>
    <w:rsid w:val="00855E0D"/>
    <w:rsid w:val="008758D8"/>
    <w:rsid w:val="00877908"/>
    <w:rsid w:val="00882F20"/>
    <w:rsid w:val="008870A6"/>
    <w:rsid w:val="00897349"/>
    <w:rsid w:val="008A2327"/>
    <w:rsid w:val="008A7FC0"/>
    <w:rsid w:val="008B3EBA"/>
    <w:rsid w:val="008C606C"/>
    <w:rsid w:val="008C6852"/>
    <w:rsid w:val="008D0478"/>
    <w:rsid w:val="008D0E9B"/>
    <w:rsid w:val="008D4F20"/>
    <w:rsid w:val="008D759F"/>
    <w:rsid w:val="008E037C"/>
    <w:rsid w:val="008E3027"/>
    <w:rsid w:val="008E35EA"/>
    <w:rsid w:val="008E3C92"/>
    <w:rsid w:val="008F2DE4"/>
    <w:rsid w:val="008F4BC2"/>
    <w:rsid w:val="008F783D"/>
    <w:rsid w:val="009077EC"/>
    <w:rsid w:val="0090798B"/>
    <w:rsid w:val="009128BF"/>
    <w:rsid w:val="009175A7"/>
    <w:rsid w:val="00920101"/>
    <w:rsid w:val="00922BB4"/>
    <w:rsid w:val="009247B0"/>
    <w:rsid w:val="009305B0"/>
    <w:rsid w:val="00940289"/>
    <w:rsid w:val="009438F4"/>
    <w:rsid w:val="00952F75"/>
    <w:rsid w:val="00954986"/>
    <w:rsid w:val="00965DF2"/>
    <w:rsid w:val="00965F7E"/>
    <w:rsid w:val="009663FC"/>
    <w:rsid w:val="009730E9"/>
    <w:rsid w:val="00983C61"/>
    <w:rsid w:val="0099087D"/>
    <w:rsid w:val="009A1411"/>
    <w:rsid w:val="009A1524"/>
    <w:rsid w:val="009A27C9"/>
    <w:rsid w:val="009B1026"/>
    <w:rsid w:val="009B13EA"/>
    <w:rsid w:val="009B28A0"/>
    <w:rsid w:val="009B7DB5"/>
    <w:rsid w:val="009C2915"/>
    <w:rsid w:val="009D263A"/>
    <w:rsid w:val="009D2CEE"/>
    <w:rsid w:val="00A05BE6"/>
    <w:rsid w:val="00A106D4"/>
    <w:rsid w:val="00A15BDA"/>
    <w:rsid w:val="00A20E82"/>
    <w:rsid w:val="00A23560"/>
    <w:rsid w:val="00A235B7"/>
    <w:rsid w:val="00A23FC2"/>
    <w:rsid w:val="00A24C9F"/>
    <w:rsid w:val="00A26FB0"/>
    <w:rsid w:val="00A40FCB"/>
    <w:rsid w:val="00A420FC"/>
    <w:rsid w:val="00A45FF9"/>
    <w:rsid w:val="00A4680B"/>
    <w:rsid w:val="00A5122E"/>
    <w:rsid w:val="00A550DA"/>
    <w:rsid w:val="00A55A48"/>
    <w:rsid w:val="00A569CE"/>
    <w:rsid w:val="00A6015E"/>
    <w:rsid w:val="00A74501"/>
    <w:rsid w:val="00A75435"/>
    <w:rsid w:val="00A84D82"/>
    <w:rsid w:val="00A91D21"/>
    <w:rsid w:val="00AA528F"/>
    <w:rsid w:val="00AB6861"/>
    <w:rsid w:val="00B04D03"/>
    <w:rsid w:val="00B06AF1"/>
    <w:rsid w:val="00B16B07"/>
    <w:rsid w:val="00B20D01"/>
    <w:rsid w:val="00B228CF"/>
    <w:rsid w:val="00B240C7"/>
    <w:rsid w:val="00B25121"/>
    <w:rsid w:val="00B26B7F"/>
    <w:rsid w:val="00B31A96"/>
    <w:rsid w:val="00B342D5"/>
    <w:rsid w:val="00B4791E"/>
    <w:rsid w:val="00B51010"/>
    <w:rsid w:val="00B51780"/>
    <w:rsid w:val="00B527B9"/>
    <w:rsid w:val="00B63962"/>
    <w:rsid w:val="00B6621F"/>
    <w:rsid w:val="00B730EA"/>
    <w:rsid w:val="00B9636F"/>
    <w:rsid w:val="00BA4619"/>
    <w:rsid w:val="00BC63C0"/>
    <w:rsid w:val="00BD03B9"/>
    <w:rsid w:val="00BF7126"/>
    <w:rsid w:val="00C060B5"/>
    <w:rsid w:val="00C0700F"/>
    <w:rsid w:val="00C108E5"/>
    <w:rsid w:val="00C10C57"/>
    <w:rsid w:val="00C1584B"/>
    <w:rsid w:val="00C22704"/>
    <w:rsid w:val="00C22D0E"/>
    <w:rsid w:val="00C352AB"/>
    <w:rsid w:val="00C411F4"/>
    <w:rsid w:val="00C41AC8"/>
    <w:rsid w:val="00C573C2"/>
    <w:rsid w:val="00C579DC"/>
    <w:rsid w:val="00C72971"/>
    <w:rsid w:val="00C751DC"/>
    <w:rsid w:val="00C968CD"/>
    <w:rsid w:val="00CA6D90"/>
    <w:rsid w:val="00CB06DA"/>
    <w:rsid w:val="00CB1A21"/>
    <w:rsid w:val="00CB553C"/>
    <w:rsid w:val="00CD0533"/>
    <w:rsid w:val="00CD283E"/>
    <w:rsid w:val="00CD3816"/>
    <w:rsid w:val="00CE42D5"/>
    <w:rsid w:val="00CE48B9"/>
    <w:rsid w:val="00CF03DD"/>
    <w:rsid w:val="00CF12DD"/>
    <w:rsid w:val="00CF4839"/>
    <w:rsid w:val="00D012DC"/>
    <w:rsid w:val="00D05CD2"/>
    <w:rsid w:val="00D31C68"/>
    <w:rsid w:val="00D36AED"/>
    <w:rsid w:val="00D444A5"/>
    <w:rsid w:val="00D50799"/>
    <w:rsid w:val="00D53B13"/>
    <w:rsid w:val="00D62D1F"/>
    <w:rsid w:val="00D642C1"/>
    <w:rsid w:val="00D77DD9"/>
    <w:rsid w:val="00D85C72"/>
    <w:rsid w:val="00D86EB9"/>
    <w:rsid w:val="00DB083C"/>
    <w:rsid w:val="00DB6416"/>
    <w:rsid w:val="00DD1CCE"/>
    <w:rsid w:val="00DD44D1"/>
    <w:rsid w:val="00DE015B"/>
    <w:rsid w:val="00DF079B"/>
    <w:rsid w:val="00E0185D"/>
    <w:rsid w:val="00E03D61"/>
    <w:rsid w:val="00E04691"/>
    <w:rsid w:val="00E21F1E"/>
    <w:rsid w:val="00E2424E"/>
    <w:rsid w:val="00E34A03"/>
    <w:rsid w:val="00E37C28"/>
    <w:rsid w:val="00E44C9D"/>
    <w:rsid w:val="00E47775"/>
    <w:rsid w:val="00E63B50"/>
    <w:rsid w:val="00E63C86"/>
    <w:rsid w:val="00E65A26"/>
    <w:rsid w:val="00E67CEC"/>
    <w:rsid w:val="00E7746A"/>
    <w:rsid w:val="00E8540F"/>
    <w:rsid w:val="00E97A0C"/>
    <w:rsid w:val="00EA30FE"/>
    <w:rsid w:val="00EB2062"/>
    <w:rsid w:val="00EB412B"/>
    <w:rsid w:val="00EB5D32"/>
    <w:rsid w:val="00ED0F69"/>
    <w:rsid w:val="00ED1B5F"/>
    <w:rsid w:val="00ED4716"/>
    <w:rsid w:val="00EE3ED6"/>
    <w:rsid w:val="00F06A41"/>
    <w:rsid w:val="00F133C7"/>
    <w:rsid w:val="00F1567F"/>
    <w:rsid w:val="00F22C77"/>
    <w:rsid w:val="00F27733"/>
    <w:rsid w:val="00F35334"/>
    <w:rsid w:val="00F3594D"/>
    <w:rsid w:val="00F376C2"/>
    <w:rsid w:val="00F42DCF"/>
    <w:rsid w:val="00F44FA2"/>
    <w:rsid w:val="00F650DA"/>
    <w:rsid w:val="00F65739"/>
    <w:rsid w:val="00F66A5E"/>
    <w:rsid w:val="00F75E24"/>
    <w:rsid w:val="00F76952"/>
    <w:rsid w:val="00F776B0"/>
    <w:rsid w:val="00F81DC1"/>
    <w:rsid w:val="00F85B6A"/>
    <w:rsid w:val="00F97C59"/>
    <w:rsid w:val="00FB0282"/>
    <w:rsid w:val="00FB0C0F"/>
    <w:rsid w:val="00FB0E97"/>
    <w:rsid w:val="00FC42AF"/>
    <w:rsid w:val="00FD3AAE"/>
    <w:rsid w:val="00FE4797"/>
    <w:rsid w:val="00FF36C1"/>
    <w:rsid w:val="00FF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C6"/>
    <w:pPr>
      <w:ind w:firstLine="0"/>
    </w:pPr>
    <w:rPr>
      <w:rFonts w:ascii="Calibri" w:eastAsia="Calibri" w:hAnsi="Calibri" w:cs="Calibri"/>
      <w:sz w:val="22"/>
      <w:szCs w:val="22"/>
    </w:rPr>
  </w:style>
  <w:style w:type="paragraph" w:styleId="10">
    <w:name w:val="heading 1"/>
    <w:basedOn w:val="a"/>
    <w:next w:val="a0"/>
    <w:link w:val="13"/>
    <w:qFormat/>
    <w:rsid w:val="00820EC6"/>
    <w:pPr>
      <w:keepNext/>
      <w:suppressAutoHyphens/>
      <w:spacing w:before="240" w:after="60" w:line="100" w:lineRule="atLeast"/>
      <w:outlineLvl w:val="0"/>
    </w:pPr>
    <w:rPr>
      <w:rFonts w:ascii="Cambria" w:eastAsia="Times New Roman" w:hAnsi="Cambria" w:cs="Times New Roman"/>
      <w:b/>
      <w:bCs/>
      <w:kern w:val="1"/>
      <w:sz w:val="32"/>
      <w:szCs w:val="32"/>
      <w:lang w:val="en-US" w:bidi="en-US"/>
    </w:rPr>
  </w:style>
  <w:style w:type="paragraph" w:styleId="20">
    <w:name w:val="heading 2"/>
    <w:basedOn w:val="a"/>
    <w:next w:val="a"/>
    <w:link w:val="21"/>
    <w:uiPriority w:val="9"/>
    <w:unhideWhenUsed/>
    <w:qFormat/>
    <w:rsid w:val="00820EC6"/>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20EC6"/>
    <w:pPr>
      <w:ind w:left="720"/>
    </w:pPr>
  </w:style>
  <w:style w:type="paragraph" w:styleId="a5">
    <w:name w:val="header"/>
    <w:basedOn w:val="a"/>
    <w:link w:val="a6"/>
    <w:uiPriority w:val="99"/>
    <w:rsid w:val="00820EC6"/>
    <w:pPr>
      <w:tabs>
        <w:tab w:val="center" w:pos="4677"/>
        <w:tab w:val="right" w:pos="9355"/>
      </w:tabs>
    </w:pPr>
  </w:style>
  <w:style w:type="character" w:customStyle="1" w:styleId="a6">
    <w:name w:val="Верхний колонтитул Знак"/>
    <w:basedOn w:val="a1"/>
    <w:link w:val="a5"/>
    <w:uiPriority w:val="99"/>
    <w:rsid w:val="00820EC6"/>
    <w:rPr>
      <w:rFonts w:ascii="Calibri" w:eastAsia="Calibri" w:hAnsi="Calibri" w:cs="Calibri"/>
      <w:sz w:val="22"/>
      <w:szCs w:val="22"/>
    </w:rPr>
  </w:style>
  <w:style w:type="paragraph" w:styleId="a7">
    <w:name w:val="footer"/>
    <w:basedOn w:val="a"/>
    <w:link w:val="a8"/>
    <w:rsid w:val="00820EC6"/>
    <w:pPr>
      <w:tabs>
        <w:tab w:val="center" w:pos="4677"/>
        <w:tab w:val="right" w:pos="9355"/>
      </w:tabs>
    </w:pPr>
  </w:style>
  <w:style w:type="character" w:customStyle="1" w:styleId="a8">
    <w:name w:val="Нижний колонтитул Знак"/>
    <w:basedOn w:val="a1"/>
    <w:link w:val="a7"/>
    <w:rsid w:val="00820EC6"/>
    <w:rPr>
      <w:rFonts w:ascii="Calibri" w:eastAsia="Calibri" w:hAnsi="Calibri" w:cs="Calibri"/>
      <w:sz w:val="22"/>
      <w:szCs w:val="22"/>
    </w:rPr>
  </w:style>
  <w:style w:type="table" w:styleId="a9">
    <w:name w:val="Table Grid"/>
    <w:basedOn w:val="a2"/>
    <w:rsid w:val="00820EC6"/>
    <w:pPr>
      <w:ind w:firstLine="0"/>
      <w:jc w:val="left"/>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rsid w:val="00820EC6"/>
    <w:rPr>
      <w:color w:val="0000FF"/>
      <w:u w:val="single"/>
    </w:rPr>
  </w:style>
  <w:style w:type="character" w:customStyle="1" w:styleId="system-pagebreak">
    <w:name w:val="system-pagebreak"/>
    <w:basedOn w:val="a1"/>
    <w:rsid w:val="00820EC6"/>
  </w:style>
  <w:style w:type="paragraph" w:styleId="ab">
    <w:name w:val="Normal (Web)"/>
    <w:basedOn w:val="a"/>
    <w:uiPriority w:val="99"/>
    <w:unhideWhenUsed/>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c">
    <w:name w:val="Strong"/>
    <w:basedOn w:val="a1"/>
    <w:uiPriority w:val="22"/>
    <w:qFormat/>
    <w:rsid w:val="00820EC6"/>
    <w:rPr>
      <w:b/>
      <w:bCs/>
    </w:rPr>
  </w:style>
  <w:style w:type="character" w:customStyle="1" w:styleId="13">
    <w:name w:val="Заголовок 1 Знак"/>
    <w:basedOn w:val="a1"/>
    <w:link w:val="10"/>
    <w:rsid w:val="00820EC6"/>
    <w:rPr>
      <w:rFonts w:ascii="Cambria" w:eastAsia="Times New Roman" w:hAnsi="Cambria"/>
      <w:b/>
      <w:bCs/>
      <w:kern w:val="1"/>
      <w:sz w:val="32"/>
      <w:szCs w:val="32"/>
      <w:lang w:val="en-US" w:bidi="en-US"/>
    </w:rPr>
  </w:style>
  <w:style w:type="character" w:customStyle="1" w:styleId="21">
    <w:name w:val="Заголовок 2 Знак"/>
    <w:basedOn w:val="a1"/>
    <w:link w:val="20"/>
    <w:uiPriority w:val="9"/>
    <w:rsid w:val="00820EC6"/>
    <w:rPr>
      <w:rFonts w:asciiTheme="majorHAnsi" w:eastAsiaTheme="majorEastAsia" w:hAnsiTheme="majorHAnsi" w:cstheme="majorBidi"/>
      <w:b/>
      <w:bCs/>
      <w:color w:val="5B9BD5" w:themeColor="accent1"/>
      <w:sz w:val="26"/>
      <w:szCs w:val="26"/>
    </w:rPr>
  </w:style>
  <w:style w:type="paragraph" w:styleId="ad">
    <w:name w:val="caption"/>
    <w:basedOn w:val="a"/>
    <w:next w:val="a"/>
    <w:uiPriority w:val="35"/>
    <w:semiHidden/>
    <w:unhideWhenUsed/>
    <w:qFormat/>
    <w:rsid w:val="00820EC6"/>
    <w:pPr>
      <w:spacing w:after="200"/>
      <w:jc w:val="left"/>
    </w:pPr>
    <w:rPr>
      <w:rFonts w:asciiTheme="minorHAnsi" w:eastAsiaTheme="minorHAnsi" w:hAnsiTheme="minorHAnsi" w:cstheme="minorBidi"/>
      <w:b/>
      <w:bCs/>
      <w:color w:val="5B9BD5" w:themeColor="accent1"/>
      <w:sz w:val="18"/>
      <w:szCs w:val="18"/>
    </w:rPr>
  </w:style>
  <w:style w:type="numbering" w:customStyle="1" w:styleId="1">
    <w:name w:val="Импортированный стиль 1"/>
    <w:rsid w:val="00820EC6"/>
    <w:pPr>
      <w:numPr>
        <w:numId w:val="1"/>
      </w:numPr>
    </w:pPr>
  </w:style>
  <w:style w:type="numbering" w:customStyle="1" w:styleId="2">
    <w:name w:val="Импортированный стиль 2"/>
    <w:rsid w:val="00820EC6"/>
    <w:pPr>
      <w:numPr>
        <w:numId w:val="2"/>
      </w:numPr>
    </w:pPr>
  </w:style>
  <w:style w:type="table" w:customStyle="1" w:styleId="TableNormal">
    <w:name w:val="Table Normal"/>
    <w:rsid w:val="00820EC6"/>
    <w:pPr>
      <w:pBdr>
        <w:top w:val="nil"/>
        <w:left w:val="nil"/>
        <w:bottom w:val="nil"/>
        <w:right w:val="nil"/>
        <w:between w:val="nil"/>
        <w:bar w:val="nil"/>
      </w:pBdr>
      <w:ind w:firstLine="0"/>
      <w:jc w:val="left"/>
    </w:pPr>
    <w:rPr>
      <w:rFonts w:eastAsia="Arial Unicode MS"/>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820EC6"/>
    <w:pPr>
      <w:numPr>
        <w:numId w:val="3"/>
      </w:numPr>
    </w:pPr>
  </w:style>
  <w:style w:type="numbering" w:customStyle="1" w:styleId="4">
    <w:name w:val="Импортированный стиль 4"/>
    <w:rsid w:val="00820EC6"/>
    <w:pPr>
      <w:numPr>
        <w:numId w:val="4"/>
      </w:numPr>
    </w:pPr>
  </w:style>
  <w:style w:type="numbering" w:customStyle="1" w:styleId="12">
    <w:name w:val="Импортированный стиль 12"/>
    <w:rsid w:val="00820EC6"/>
    <w:pPr>
      <w:numPr>
        <w:numId w:val="5"/>
      </w:numPr>
    </w:pPr>
  </w:style>
  <w:style w:type="table" w:customStyle="1" w:styleId="14">
    <w:name w:val="Сетка таблицы1"/>
    <w:basedOn w:val="a2"/>
    <w:next w:val="a9"/>
    <w:uiPriority w:val="59"/>
    <w:rsid w:val="00820EC6"/>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9"/>
    <w:uiPriority w:val="59"/>
    <w:rsid w:val="00820EC6"/>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9"/>
    <w:uiPriority w:val="59"/>
    <w:rsid w:val="00820EC6"/>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9"/>
    <w:uiPriority w:val="59"/>
    <w:rsid w:val="00820EC6"/>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20EC6"/>
    <w:pPr>
      <w:jc w:val="left"/>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820EC6"/>
    <w:rPr>
      <w:rFonts w:ascii="Tahoma" w:eastAsia="Times New Roman" w:hAnsi="Tahoma" w:cs="Tahoma"/>
      <w:sz w:val="16"/>
      <w:szCs w:val="16"/>
    </w:rPr>
  </w:style>
  <w:style w:type="paragraph" w:customStyle="1" w:styleId="Body1">
    <w:name w:val="Body 1"/>
    <w:rsid w:val="00820EC6"/>
    <w:pPr>
      <w:suppressAutoHyphens/>
      <w:spacing w:line="100" w:lineRule="atLeast"/>
      <w:ind w:firstLine="0"/>
      <w:jc w:val="left"/>
    </w:pPr>
    <w:rPr>
      <w:rFonts w:eastAsia="Arial Unicode MS"/>
      <w:color w:val="000000"/>
      <w:kern w:val="1"/>
      <w:sz w:val="24"/>
      <w:szCs w:val="20"/>
      <w:lang w:eastAsia="ar-SA"/>
    </w:rPr>
  </w:style>
  <w:style w:type="paragraph" w:customStyle="1" w:styleId="western">
    <w:name w:val="western"/>
    <w:basedOn w:val="a"/>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0">
    <w:name w:val="Body Text"/>
    <w:basedOn w:val="a"/>
    <w:link w:val="af0"/>
    <w:uiPriority w:val="99"/>
    <w:semiHidden/>
    <w:unhideWhenUsed/>
    <w:rsid w:val="00820EC6"/>
    <w:pPr>
      <w:spacing w:after="120" w:line="276" w:lineRule="auto"/>
      <w:jc w:val="left"/>
    </w:pPr>
    <w:rPr>
      <w:rFonts w:eastAsia="Times New Roman" w:cs="Times New Roman"/>
    </w:rPr>
  </w:style>
  <w:style w:type="character" w:customStyle="1" w:styleId="af0">
    <w:name w:val="Основной текст Знак"/>
    <w:basedOn w:val="a1"/>
    <w:link w:val="a0"/>
    <w:uiPriority w:val="99"/>
    <w:semiHidden/>
    <w:rsid w:val="00820EC6"/>
    <w:rPr>
      <w:rFonts w:ascii="Calibri" w:eastAsia="Times New Roman" w:hAnsi="Calibri"/>
      <w:sz w:val="22"/>
      <w:szCs w:val="22"/>
    </w:rPr>
  </w:style>
  <w:style w:type="paragraph" w:styleId="af1">
    <w:name w:val="Title"/>
    <w:basedOn w:val="a"/>
    <w:link w:val="af2"/>
    <w:qFormat/>
    <w:rsid w:val="00820EC6"/>
    <w:pPr>
      <w:jc w:val="center"/>
    </w:pPr>
    <w:rPr>
      <w:rFonts w:ascii="Times New Roman" w:hAnsi="Times New Roman" w:cs="Times New Roman"/>
      <w:b/>
      <w:bCs/>
      <w:sz w:val="30"/>
      <w:szCs w:val="30"/>
      <w:lang w:eastAsia="ru-RU"/>
    </w:rPr>
  </w:style>
  <w:style w:type="character" w:customStyle="1" w:styleId="af2">
    <w:name w:val="Название Знак"/>
    <w:basedOn w:val="a1"/>
    <w:link w:val="af1"/>
    <w:rsid w:val="00820EC6"/>
    <w:rPr>
      <w:rFonts w:eastAsia="Calibri"/>
      <w:b/>
      <w:bCs/>
      <w:sz w:val="30"/>
      <w:szCs w:val="30"/>
      <w:lang w:eastAsia="ru-RU"/>
    </w:rPr>
  </w:style>
  <w:style w:type="paragraph" w:styleId="af3">
    <w:name w:val="No Spacing"/>
    <w:uiPriority w:val="1"/>
    <w:qFormat/>
    <w:rsid w:val="00820EC6"/>
    <w:pPr>
      <w:ind w:firstLine="0"/>
      <w:jc w:val="left"/>
    </w:pPr>
    <w:rPr>
      <w:rFonts w:ascii="Calibri" w:eastAsia="Calibri" w:hAnsi="Calibri"/>
      <w:sz w:val="22"/>
      <w:szCs w:val="22"/>
    </w:rPr>
  </w:style>
  <w:style w:type="character" w:customStyle="1" w:styleId="apple-converted-space">
    <w:name w:val="apple-converted-space"/>
    <w:basedOn w:val="a1"/>
    <w:rsid w:val="00820EC6"/>
  </w:style>
  <w:style w:type="paragraph" w:customStyle="1" w:styleId="p6">
    <w:name w:val="p6"/>
    <w:basedOn w:val="a"/>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5">
    <w:name w:val="Обычный1"/>
    <w:rsid w:val="00820EC6"/>
    <w:pPr>
      <w:spacing w:line="276" w:lineRule="auto"/>
      <w:ind w:firstLine="0"/>
      <w:jc w:val="left"/>
    </w:pPr>
    <w:rPr>
      <w:rFonts w:ascii="Arial" w:eastAsia="Arial" w:hAnsi="Arial" w:cs="Arial"/>
      <w:color w:val="000000"/>
      <w:sz w:val="22"/>
      <w:szCs w:val="22"/>
      <w:lang w:eastAsia="ru-RU"/>
    </w:rPr>
  </w:style>
  <w:style w:type="paragraph" w:customStyle="1" w:styleId="af4">
    <w:name w:val="Текстовый блок"/>
    <w:rsid w:val="00820EC6"/>
    <w:pPr>
      <w:pBdr>
        <w:top w:val="nil"/>
        <w:left w:val="nil"/>
        <w:bottom w:val="nil"/>
        <w:right w:val="nil"/>
        <w:between w:val="nil"/>
        <w:bar w:val="nil"/>
      </w:pBdr>
      <w:ind w:firstLine="0"/>
      <w:jc w:val="left"/>
    </w:pPr>
    <w:rPr>
      <w:rFonts w:ascii="Helvetica" w:eastAsia="Arial Unicode MS" w:hAnsi="Helvetica" w:cs="Arial Unicode MS"/>
      <w:color w:val="000000"/>
      <w:sz w:val="22"/>
      <w:szCs w:val="22"/>
      <w:bdr w:val="nil"/>
      <w:lang w:val="en-US" w:eastAsia="ru-RU"/>
    </w:rPr>
  </w:style>
  <w:style w:type="character" w:customStyle="1" w:styleId="Hyperlink0">
    <w:name w:val="Hyperlink.0"/>
    <w:basedOn w:val="aa"/>
    <w:rsid w:val="00820EC6"/>
    <w:rPr>
      <w:color w:val="FFFF00"/>
      <w:u w:val="single"/>
    </w:rPr>
  </w:style>
  <w:style w:type="character" w:styleId="af5">
    <w:name w:val="page number"/>
    <w:basedOn w:val="a1"/>
    <w:rsid w:val="00820EC6"/>
  </w:style>
  <w:style w:type="paragraph" w:customStyle="1" w:styleId="Style2">
    <w:name w:val="Style2"/>
    <w:basedOn w:val="a"/>
    <w:uiPriority w:val="99"/>
    <w:rsid w:val="00820EC6"/>
    <w:pPr>
      <w:widowControl w:val="0"/>
      <w:autoSpaceDE w:val="0"/>
      <w:autoSpaceDN w:val="0"/>
      <w:adjustRightInd w:val="0"/>
      <w:spacing w:line="365" w:lineRule="exact"/>
      <w:ind w:hanging="547"/>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20EC6"/>
    <w:pPr>
      <w:widowControl w:val="0"/>
      <w:autoSpaceDE w:val="0"/>
      <w:autoSpaceDN w:val="0"/>
      <w:adjustRightInd w:val="0"/>
      <w:spacing w:line="365" w:lineRule="exact"/>
      <w:ind w:firstLine="562"/>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820EC6"/>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820EC6"/>
    <w:rPr>
      <w:rFonts w:ascii="Times New Roman" w:hAnsi="Times New Roman" w:cs="Times New Roman"/>
      <w:sz w:val="26"/>
      <w:szCs w:val="26"/>
    </w:rPr>
  </w:style>
  <w:style w:type="paragraph" w:styleId="af6">
    <w:name w:val="Body Text Indent"/>
    <w:basedOn w:val="a"/>
    <w:link w:val="af7"/>
    <w:uiPriority w:val="99"/>
    <w:unhideWhenUsed/>
    <w:rsid w:val="00820EC6"/>
    <w:pPr>
      <w:spacing w:after="120" w:line="276" w:lineRule="auto"/>
      <w:ind w:left="283"/>
      <w:jc w:val="left"/>
    </w:pPr>
    <w:rPr>
      <w:rFonts w:eastAsia="Times New Roman" w:cs="Times New Roman"/>
    </w:rPr>
  </w:style>
  <w:style w:type="character" w:customStyle="1" w:styleId="af7">
    <w:name w:val="Основной текст с отступом Знак"/>
    <w:basedOn w:val="a1"/>
    <w:link w:val="af6"/>
    <w:uiPriority w:val="99"/>
    <w:rsid w:val="00820EC6"/>
    <w:rPr>
      <w:rFonts w:ascii="Calibri" w:eastAsia="Times New Roman" w:hAnsi="Calibri"/>
      <w:sz w:val="22"/>
      <w:szCs w:val="22"/>
    </w:rPr>
  </w:style>
  <w:style w:type="paragraph" w:customStyle="1" w:styleId="text">
    <w:name w:val="text"/>
    <w:basedOn w:val="a"/>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8">
    <w:name w:val="footnote text"/>
    <w:basedOn w:val="a"/>
    <w:link w:val="af9"/>
    <w:uiPriority w:val="99"/>
    <w:unhideWhenUsed/>
    <w:rsid w:val="00820EC6"/>
    <w:pPr>
      <w:jc w:val="left"/>
    </w:pPr>
    <w:rPr>
      <w:rFonts w:eastAsia="Times New Roman" w:cs="Times New Roman"/>
      <w:sz w:val="20"/>
      <w:szCs w:val="20"/>
    </w:rPr>
  </w:style>
  <w:style w:type="character" w:customStyle="1" w:styleId="af9">
    <w:name w:val="Текст сноски Знак"/>
    <w:basedOn w:val="a1"/>
    <w:link w:val="af8"/>
    <w:uiPriority w:val="99"/>
    <w:rsid w:val="00820EC6"/>
    <w:rPr>
      <w:rFonts w:ascii="Calibri" w:eastAsia="Times New Roman" w:hAnsi="Calibri"/>
      <w:sz w:val="20"/>
      <w:szCs w:val="20"/>
    </w:rPr>
  </w:style>
  <w:style w:type="character" w:styleId="afa">
    <w:name w:val="footnote reference"/>
    <w:basedOn w:val="a1"/>
    <w:uiPriority w:val="99"/>
    <w:semiHidden/>
    <w:unhideWhenUsed/>
    <w:rsid w:val="00820EC6"/>
    <w:rPr>
      <w:vertAlign w:val="superscript"/>
    </w:rPr>
  </w:style>
  <w:style w:type="character" w:customStyle="1" w:styleId="23">
    <w:name w:val="Основной текст (2)_"/>
    <w:basedOn w:val="a1"/>
    <w:link w:val="24"/>
    <w:rsid w:val="00F376C2"/>
    <w:rPr>
      <w:rFonts w:eastAsia="Times New Roman"/>
      <w:shd w:val="clear" w:color="auto" w:fill="FFFFFF"/>
    </w:rPr>
  </w:style>
  <w:style w:type="paragraph" w:customStyle="1" w:styleId="24">
    <w:name w:val="Основной текст (2)"/>
    <w:basedOn w:val="a"/>
    <w:link w:val="23"/>
    <w:rsid w:val="00F376C2"/>
    <w:pPr>
      <w:widowControl w:val="0"/>
      <w:shd w:val="clear" w:color="auto" w:fill="FFFFFF"/>
      <w:spacing w:line="278" w:lineRule="exact"/>
    </w:pPr>
    <w:rPr>
      <w:rFonts w:ascii="Times New Roman" w:eastAsia="Times New Roman" w:hAnsi="Times New Roman" w:cs="Times New Roman"/>
      <w:sz w:val="28"/>
      <w:szCs w:val="28"/>
    </w:rPr>
  </w:style>
  <w:style w:type="character" w:styleId="afb">
    <w:name w:val="annotation reference"/>
    <w:basedOn w:val="a1"/>
    <w:uiPriority w:val="99"/>
    <w:semiHidden/>
    <w:unhideWhenUsed/>
    <w:rsid w:val="002069FF"/>
    <w:rPr>
      <w:sz w:val="16"/>
      <w:szCs w:val="16"/>
    </w:rPr>
  </w:style>
  <w:style w:type="paragraph" w:styleId="afc">
    <w:name w:val="annotation text"/>
    <w:basedOn w:val="a"/>
    <w:link w:val="afd"/>
    <w:uiPriority w:val="99"/>
    <w:semiHidden/>
    <w:unhideWhenUsed/>
    <w:rsid w:val="002069FF"/>
    <w:rPr>
      <w:sz w:val="20"/>
      <w:szCs w:val="20"/>
    </w:rPr>
  </w:style>
  <w:style w:type="character" w:customStyle="1" w:styleId="afd">
    <w:name w:val="Текст примечания Знак"/>
    <w:basedOn w:val="a1"/>
    <w:link w:val="afc"/>
    <w:uiPriority w:val="99"/>
    <w:semiHidden/>
    <w:rsid w:val="002069FF"/>
    <w:rPr>
      <w:rFonts w:ascii="Calibri" w:eastAsia="Calibri" w:hAnsi="Calibri" w:cs="Calibri"/>
      <w:sz w:val="20"/>
      <w:szCs w:val="20"/>
    </w:rPr>
  </w:style>
  <w:style w:type="paragraph" w:styleId="afe">
    <w:name w:val="annotation subject"/>
    <w:basedOn w:val="afc"/>
    <w:next w:val="afc"/>
    <w:link w:val="aff"/>
    <w:uiPriority w:val="99"/>
    <w:semiHidden/>
    <w:unhideWhenUsed/>
    <w:rsid w:val="002069FF"/>
    <w:rPr>
      <w:b/>
      <w:bCs/>
    </w:rPr>
  </w:style>
  <w:style w:type="character" w:customStyle="1" w:styleId="aff">
    <w:name w:val="Тема примечания Знак"/>
    <w:basedOn w:val="afd"/>
    <w:link w:val="afe"/>
    <w:uiPriority w:val="99"/>
    <w:semiHidden/>
    <w:rsid w:val="002069FF"/>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C6"/>
    <w:pPr>
      <w:ind w:firstLine="0"/>
    </w:pPr>
    <w:rPr>
      <w:rFonts w:ascii="Calibri" w:eastAsia="Calibri" w:hAnsi="Calibri" w:cs="Calibri"/>
      <w:sz w:val="22"/>
      <w:szCs w:val="22"/>
    </w:rPr>
  </w:style>
  <w:style w:type="paragraph" w:styleId="10">
    <w:name w:val="heading 1"/>
    <w:basedOn w:val="a"/>
    <w:next w:val="a0"/>
    <w:link w:val="13"/>
    <w:qFormat/>
    <w:rsid w:val="00820EC6"/>
    <w:pPr>
      <w:keepNext/>
      <w:suppressAutoHyphens/>
      <w:spacing w:before="240" w:after="60" w:line="100" w:lineRule="atLeast"/>
      <w:outlineLvl w:val="0"/>
    </w:pPr>
    <w:rPr>
      <w:rFonts w:ascii="Cambria" w:eastAsia="Times New Roman" w:hAnsi="Cambria" w:cs="Times New Roman"/>
      <w:b/>
      <w:bCs/>
      <w:kern w:val="1"/>
      <w:sz w:val="32"/>
      <w:szCs w:val="32"/>
      <w:lang w:val="en-US" w:bidi="en-US"/>
    </w:rPr>
  </w:style>
  <w:style w:type="paragraph" w:styleId="20">
    <w:name w:val="heading 2"/>
    <w:basedOn w:val="a"/>
    <w:next w:val="a"/>
    <w:link w:val="21"/>
    <w:uiPriority w:val="9"/>
    <w:unhideWhenUsed/>
    <w:qFormat/>
    <w:rsid w:val="00820EC6"/>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20EC6"/>
    <w:pPr>
      <w:ind w:left="720"/>
    </w:pPr>
  </w:style>
  <w:style w:type="paragraph" w:styleId="a5">
    <w:name w:val="header"/>
    <w:basedOn w:val="a"/>
    <w:link w:val="a6"/>
    <w:uiPriority w:val="99"/>
    <w:rsid w:val="00820EC6"/>
    <w:pPr>
      <w:tabs>
        <w:tab w:val="center" w:pos="4677"/>
        <w:tab w:val="right" w:pos="9355"/>
      </w:tabs>
    </w:pPr>
  </w:style>
  <w:style w:type="character" w:customStyle="1" w:styleId="a6">
    <w:name w:val="Верхний колонтитул Знак"/>
    <w:basedOn w:val="a1"/>
    <w:link w:val="a5"/>
    <w:uiPriority w:val="99"/>
    <w:rsid w:val="00820EC6"/>
    <w:rPr>
      <w:rFonts w:ascii="Calibri" w:eastAsia="Calibri" w:hAnsi="Calibri" w:cs="Calibri"/>
      <w:sz w:val="22"/>
      <w:szCs w:val="22"/>
    </w:rPr>
  </w:style>
  <w:style w:type="paragraph" w:styleId="a7">
    <w:name w:val="footer"/>
    <w:basedOn w:val="a"/>
    <w:link w:val="a8"/>
    <w:rsid w:val="00820EC6"/>
    <w:pPr>
      <w:tabs>
        <w:tab w:val="center" w:pos="4677"/>
        <w:tab w:val="right" w:pos="9355"/>
      </w:tabs>
    </w:pPr>
  </w:style>
  <w:style w:type="character" w:customStyle="1" w:styleId="a8">
    <w:name w:val="Нижний колонтитул Знак"/>
    <w:basedOn w:val="a1"/>
    <w:link w:val="a7"/>
    <w:rsid w:val="00820EC6"/>
    <w:rPr>
      <w:rFonts w:ascii="Calibri" w:eastAsia="Calibri" w:hAnsi="Calibri" w:cs="Calibri"/>
      <w:sz w:val="22"/>
      <w:szCs w:val="22"/>
    </w:rPr>
  </w:style>
  <w:style w:type="table" w:styleId="a9">
    <w:name w:val="Table Grid"/>
    <w:basedOn w:val="a2"/>
    <w:rsid w:val="00820EC6"/>
    <w:pPr>
      <w:ind w:firstLine="0"/>
      <w:jc w:val="left"/>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rsid w:val="00820EC6"/>
    <w:rPr>
      <w:color w:val="0000FF"/>
      <w:u w:val="single"/>
    </w:rPr>
  </w:style>
  <w:style w:type="character" w:customStyle="1" w:styleId="system-pagebreak">
    <w:name w:val="system-pagebreak"/>
    <w:basedOn w:val="a1"/>
    <w:rsid w:val="00820EC6"/>
  </w:style>
  <w:style w:type="paragraph" w:styleId="ab">
    <w:name w:val="Normal (Web)"/>
    <w:basedOn w:val="a"/>
    <w:uiPriority w:val="99"/>
    <w:unhideWhenUsed/>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c">
    <w:name w:val="Strong"/>
    <w:basedOn w:val="a1"/>
    <w:uiPriority w:val="22"/>
    <w:qFormat/>
    <w:rsid w:val="00820EC6"/>
    <w:rPr>
      <w:b/>
      <w:bCs/>
    </w:rPr>
  </w:style>
  <w:style w:type="character" w:customStyle="1" w:styleId="13">
    <w:name w:val="Заголовок 1 Знак"/>
    <w:basedOn w:val="a1"/>
    <w:link w:val="10"/>
    <w:rsid w:val="00820EC6"/>
    <w:rPr>
      <w:rFonts w:ascii="Cambria" w:eastAsia="Times New Roman" w:hAnsi="Cambria"/>
      <w:b/>
      <w:bCs/>
      <w:kern w:val="1"/>
      <w:sz w:val="32"/>
      <w:szCs w:val="32"/>
      <w:lang w:val="en-US" w:bidi="en-US"/>
    </w:rPr>
  </w:style>
  <w:style w:type="character" w:customStyle="1" w:styleId="21">
    <w:name w:val="Заголовок 2 Знак"/>
    <w:basedOn w:val="a1"/>
    <w:link w:val="20"/>
    <w:uiPriority w:val="9"/>
    <w:rsid w:val="00820EC6"/>
    <w:rPr>
      <w:rFonts w:asciiTheme="majorHAnsi" w:eastAsiaTheme="majorEastAsia" w:hAnsiTheme="majorHAnsi" w:cstheme="majorBidi"/>
      <w:b/>
      <w:bCs/>
      <w:color w:val="5B9BD5" w:themeColor="accent1"/>
      <w:sz w:val="26"/>
      <w:szCs w:val="26"/>
    </w:rPr>
  </w:style>
  <w:style w:type="paragraph" w:styleId="ad">
    <w:name w:val="caption"/>
    <w:basedOn w:val="a"/>
    <w:next w:val="a"/>
    <w:uiPriority w:val="35"/>
    <w:semiHidden/>
    <w:unhideWhenUsed/>
    <w:qFormat/>
    <w:rsid w:val="00820EC6"/>
    <w:pPr>
      <w:spacing w:after="200"/>
      <w:jc w:val="left"/>
    </w:pPr>
    <w:rPr>
      <w:rFonts w:asciiTheme="minorHAnsi" w:eastAsiaTheme="minorHAnsi" w:hAnsiTheme="minorHAnsi" w:cstheme="minorBidi"/>
      <w:b/>
      <w:bCs/>
      <w:color w:val="5B9BD5" w:themeColor="accent1"/>
      <w:sz w:val="18"/>
      <w:szCs w:val="18"/>
    </w:rPr>
  </w:style>
  <w:style w:type="numbering" w:customStyle="1" w:styleId="1">
    <w:name w:val="Импортированный стиль 1"/>
    <w:rsid w:val="00820EC6"/>
    <w:pPr>
      <w:numPr>
        <w:numId w:val="1"/>
      </w:numPr>
    </w:pPr>
  </w:style>
  <w:style w:type="numbering" w:customStyle="1" w:styleId="2">
    <w:name w:val="Импортированный стиль 2"/>
    <w:rsid w:val="00820EC6"/>
    <w:pPr>
      <w:numPr>
        <w:numId w:val="2"/>
      </w:numPr>
    </w:pPr>
  </w:style>
  <w:style w:type="table" w:customStyle="1" w:styleId="TableNormal">
    <w:name w:val="Table Normal"/>
    <w:rsid w:val="00820EC6"/>
    <w:pPr>
      <w:pBdr>
        <w:top w:val="nil"/>
        <w:left w:val="nil"/>
        <w:bottom w:val="nil"/>
        <w:right w:val="nil"/>
        <w:between w:val="nil"/>
        <w:bar w:val="nil"/>
      </w:pBdr>
      <w:ind w:firstLine="0"/>
      <w:jc w:val="left"/>
    </w:pPr>
    <w:rPr>
      <w:rFonts w:eastAsia="Arial Unicode MS"/>
      <w:sz w:val="20"/>
      <w:szCs w:val="20"/>
      <w:bdr w:val="nil"/>
      <w:lang w:eastAsia="ru-RU"/>
    </w:rPr>
    <w:tblPr>
      <w:tblInd w:w="0" w:type="dxa"/>
      <w:tblCellMar>
        <w:top w:w="0" w:type="dxa"/>
        <w:left w:w="0" w:type="dxa"/>
        <w:bottom w:w="0" w:type="dxa"/>
        <w:right w:w="0" w:type="dxa"/>
      </w:tblCellMar>
    </w:tblPr>
  </w:style>
  <w:style w:type="numbering" w:customStyle="1" w:styleId="11">
    <w:name w:val="Импортированный стиль 11"/>
    <w:rsid w:val="00820EC6"/>
    <w:pPr>
      <w:numPr>
        <w:numId w:val="3"/>
      </w:numPr>
    </w:pPr>
  </w:style>
  <w:style w:type="numbering" w:customStyle="1" w:styleId="4">
    <w:name w:val="Импортированный стиль 4"/>
    <w:rsid w:val="00820EC6"/>
    <w:pPr>
      <w:numPr>
        <w:numId w:val="4"/>
      </w:numPr>
    </w:pPr>
  </w:style>
  <w:style w:type="numbering" w:customStyle="1" w:styleId="12">
    <w:name w:val="Импортированный стиль 12"/>
    <w:rsid w:val="00820EC6"/>
    <w:pPr>
      <w:numPr>
        <w:numId w:val="5"/>
      </w:numPr>
    </w:pPr>
  </w:style>
  <w:style w:type="table" w:customStyle="1" w:styleId="14">
    <w:name w:val="Сетка таблицы1"/>
    <w:basedOn w:val="a2"/>
    <w:next w:val="a9"/>
    <w:uiPriority w:val="59"/>
    <w:rsid w:val="00820EC6"/>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next w:val="a9"/>
    <w:uiPriority w:val="59"/>
    <w:rsid w:val="00820EC6"/>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9"/>
    <w:uiPriority w:val="59"/>
    <w:rsid w:val="00820EC6"/>
    <w:pPr>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9"/>
    <w:uiPriority w:val="59"/>
    <w:rsid w:val="00820EC6"/>
    <w:pPr>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820EC6"/>
    <w:pPr>
      <w:jc w:val="left"/>
    </w:pPr>
    <w:rPr>
      <w:rFonts w:ascii="Tahoma" w:eastAsia="Times New Roman" w:hAnsi="Tahoma" w:cs="Tahoma"/>
      <w:sz w:val="16"/>
      <w:szCs w:val="16"/>
    </w:rPr>
  </w:style>
  <w:style w:type="character" w:customStyle="1" w:styleId="af">
    <w:name w:val="Текст выноски Знак"/>
    <w:basedOn w:val="a1"/>
    <w:link w:val="ae"/>
    <w:uiPriority w:val="99"/>
    <w:semiHidden/>
    <w:rsid w:val="00820EC6"/>
    <w:rPr>
      <w:rFonts w:ascii="Tahoma" w:eastAsia="Times New Roman" w:hAnsi="Tahoma" w:cs="Tahoma"/>
      <w:sz w:val="16"/>
      <w:szCs w:val="16"/>
    </w:rPr>
  </w:style>
  <w:style w:type="paragraph" w:customStyle="1" w:styleId="Body1">
    <w:name w:val="Body 1"/>
    <w:rsid w:val="00820EC6"/>
    <w:pPr>
      <w:suppressAutoHyphens/>
      <w:spacing w:line="100" w:lineRule="atLeast"/>
      <w:ind w:firstLine="0"/>
      <w:jc w:val="left"/>
    </w:pPr>
    <w:rPr>
      <w:rFonts w:eastAsia="Arial Unicode MS"/>
      <w:color w:val="000000"/>
      <w:kern w:val="1"/>
      <w:sz w:val="24"/>
      <w:szCs w:val="20"/>
      <w:lang w:eastAsia="ar-SA"/>
    </w:rPr>
  </w:style>
  <w:style w:type="paragraph" w:customStyle="1" w:styleId="western">
    <w:name w:val="western"/>
    <w:basedOn w:val="a"/>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0">
    <w:name w:val="Body Text"/>
    <w:basedOn w:val="a"/>
    <w:link w:val="af0"/>
    <w:uiPriority w:val="99"/>
    <w:semiHidden/>
    <w:unhideWhenUsed/>
    <w:rsid w:val="00820EC6"/>
    <w:pPr>
      <w:spacing w:after="120" w:line="276" w:lineRule="auto"/>
      <w:jc w:val="left"/>
    </w:pPr>
    <w:rPr>
      <w:rFonts w:eastAsia="Times New Roman" w:cs="Times New Roman"/>
    </w:rPr>
  </w:style>
  <w:style w:type="character" w:customStyle="1" w:styleId="af0">
    <w:name w:val="Основной текст Знак"/>
    <w:basedOn w:val="a1"/>
    <w:link w:val="a0"/>
    <w:uiPriority w:val="99"/>
    <w:semiHidden/>
    <w:rsid w:val="00820EC6"/>
    <w:rPr>
      <w:rFonts w:ascii="Calibri" w:eastAsia="Times New Roman" w:hAnsi="Calibri"/>
      <w:sz w:val="22"/>
      <w:szCs w:val="22"/>
    </w:rPr>
  </w:style>
  <w:style w:type="paragraph" w:styleId="af1">
    <w:name w:val="Title"/>
    <w:basedOn w:val="a"/>
    <w:link w:val="af2"/>
    <w:qFormat/>
    <w:rsid w:val="00820EC6"/>
    <w:pPr>
      <w:jc w:val="center"/>
    </w:pPr>
    <w:rPr>
      <w:rFonts w:ascii="Times New Roman" w:hAnsi="Times New Roman" w:cs="Times New Roman"/>
      <w:b/>
      <w:bCs/>
      <w:sz w:val="30"/>
      <w:szCs w:val="30"/>
      <w:lang w:eastAsia="ru-RU"/>
    </w:rPr>
  </w:style>
  <w:style w:type="character" w:customStyle="1" w:styleId="af2">
    <w:name w:val="Название Знак"/>
    <w:basedOn w:val="a1"/>
    <w:link w:val="af1"/>
    <w:rsid w:val="00820EC6"/>
    <w:rPr>
      <w:rFonts w:eastAsia="Calibri"/>
      <w:b/>
      <w:bCs/>
      <w:sz w:val="30"/>
      <w:szCs w:val="30"/>
      <w:lang w:eastAsia="ru-RU"/>
    </w:rPr>
  </w:style>
  <w:style w:type="paragraph" w:styleId="af3">
    <w:name w:val="No Spacing"/>
    <w:uiPriority w:val="1"/>
    <w:qFormat/>
    <w:rsid w:val="00820EC6"/>
    <w:pPr>
      <w:ind w:firstLine="0"/>
      <w:jc w:val="left"/>
    </w:pPr>
    <w:rPr>
      <w:rFonts w:ascii="Calibri" w:eastAsia="Calibri" w:hAnsi="Calibri"/>
      <w:sz w:val="22"/>
      <w:szCs w:val="22"/>
    </w:rPr>
  </w:style>
  <w:style w:type="character" w:customStyle="1" w:styleId="apple-converted-space">
    <w:name w:val="apple-converted-space"/>
    <w:basedOn w:val="a1"/>
    <w:rsid w:val="00820EC6"/>
  </w:style>
  <w:style w:type="paragraph" w:customStyle="1" w:styleId="p6">
    <w:name w:val="p6"/>
    <w:basedOn w:val="a"/>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5">
    <w:name w:val="Обычный1"/>
    <w:rsid w:val="00820EC6"/>
    <w:pPr>
      <w:spacing w:line="276" w:lineRule="auto"/>
      <w:ind w:firstLine="0"/>
      <w:jc w:val="left"/>
    </w:pPr>
    <w:rPr>
      <w:rFonts w:ascii="Arial" w:eastAsia="Arial" w:hAnsi="Arial" w:cs="Arial"/>
      <w:color w:val="000000"/>
      <w:sz w:val="22"/>
      <w:szCs w:val="22"/>
      <w:lang w:eastAsia="ru-RU"/>
    </w:rPr>
  </w:style>
  <w:style w:type="paragraph" w:customStyle="1" w:styleId="af4">
    <w:name w:val="Текстовый блок"/>
    <w:rsid w:val="00820EC6"/>
    <w:pPr>
      <w:pBdr>
        <w:top w:val="nil"/>
        <w:left w:val="nil"/>
        <w:bottom w:val="nil"/>
        <w:right w:val="nil"/>
        <w:between w:val="nil"/>
        <w:bar w:val="nil"/>
      </w:pBdr>
      <w:ind w:firstLine="0"/>
      <w:jc w:val="left"/>
    </w:pPr>
    <w:rPr>
      <w:rFonts w:ascii="Helvetica" w:eastAsia="Arial Unicode MS" w:hAnsi="Helvetica" w:cs="Arial Unicode MS"/>
      <w:color w:val="000000"/>
      <w:sz w:val="22"/>
      <w:szCs w:val="22"/>
      <w:bdr w:val="nil"/>
      <w:lang w:val="en-US" w:eastAsia="ru-RU"/>
    </w:rPr>
  </w:style>
  <w:style w:type="character" w:customStyle="1" w:styleId="Hyperlink0">
    <w:name w:val="Hyperlink.0"/>
    <w:basedOn w:val="aa"/>
    <w:rsid w:val="00820EC6"/>
    <w:rPr>
      <w:color w:val="FFFF00"/>
      <w:u w:val="single"/>
    </w:rPr>
  </w:style>
  <w:style w:type="character" w:styleId="af5">
    <w:name w:val="page number"/>
    <w:basedOn w:val="a1"/>
    <w:rsid w:val="00820EC6"/>
  </w:style>
  <w:style w:type="paragraph" w:customStyle="1" w:styleId="Style2">
    <w:name w:val="Style2"/>
    <w:basedOn w:val="a"/>
    <w:uiPriority w:val="99"/>
    <w:rsid w:val="00820EC6"/>
    <w:pPr>
      <w:widowControl w:val="0"/>
      <w:autoSpaceDE w:val="0"/>
      <w:autoSpaceDN w:val="0"/>
      <w:adjustRightInd w:val="0"/>
      <w:spacing w:line="365" w:lineRule="exact"/>
      <w:ind w:hanging="547"/>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20EC6"/>
    <w:pPr>
      <w:widowControl w:val="0"/>
      <w:autoSpaceDE w:val="0"/>
      <w:autoSpaceDN w:val="0"/>
      <w:adjustRightInd w:val="0"/>
      <w:spacing w:line="365" w:lineRule="exact"/>
      <w:ind w:firstLine="562"/>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820EC6"/>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820EC6"/>
    <w:rPr>
      <w:rFonts w:ascii="Times New Roman" w:hAnsi="Times New Roman" w:cs="Times New Roman"/>
      <w:sz w:val="26"/>
      <w:szCs w:val="26"/>
    </w:rPr>
  </w:style>
  <w:style w:type="paragraph" w:styleId="af6">
    <w:name w:val="Body Text Indent"/>
    <w:basedOn w:val="a"/>
    <w:link w:val="af7"/>
    <w:uiPriority w:val="99"/>
    <w:unhideWhenUsed/>
    <w:rsid w:val="00820EC6"/>
    <w:pPr>
      <w:spacing w:after="120" w:line="276" w:lineRule="auto"/>
      <w:ind w:left="283"/>
      <w:jc w:val="left"/>
    </w:pPr>
    <w:rPr>
      <w:rFonts w:eastAsia="Times New Roman" w:cs="Times New Roman"/>
    </w:rPr>
  </w:style>
  <w:style w:type="character" w:customStyle="1" w:styleId="af7">
    <w:name w:val="Основной текст с отступом Знак"/>
    <w:basedOn w:val="a1"/>
    <w:link w:val="af6"/>
    <w:uiPriority w:val="99"/>
    <w:rsid w:val="00820EC6"/>
    <w:rPr>
      <w:rFonts w:ascii="Calibri" w:eastAsia="Times New Roman" w:hAnsi="Calibri"/>
      <w:sz w:val="22"/>
      <w:szCs w:val="22"/>
    </w:rPr>
  </w:style>
  <w:style w:type="paragraph" w:customStyle="1" w:styleId="text">
    <w:name w:val="text"/>
    <w:basedOn w:val="a"/>
    <w:rsid w:val="00820EC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8">
    <w:name w:val="footnote text"/>
    <w:basedOn w:val="a"/>
    <w:link w:val="af9"/>
    <w:uiPriority w:val="99"/>
    <w:unhideWhenUsed/>
    <w:rsid w:val="00820EC6"/>
    <w:pPr>
      <w:jc w:val="left"/>
    </w:pPr>
    <w:rPr>
      <w:rFonts w:eastAsia="Times New Roman" w:cs="Times New Roman"/>
      <w:sz w:val="20"/>
      <w:szCs w:val="20"/>
    </w:rPr>
  </w:style>
  <w:style w:type="character" w:customStyle="1" w:styleId="af9">
    <w:name w:val="Текст сноски Знак"/>
    <w:basedOn w:val="a1"/>
    <w:link w:val="af8"/>
    <w:uiPriority w:val="99"/>
    <w:rsid w:val="00820EC6"/>
    <w:rPr>
      <w:rFonts w:ascii="Calibri" w:eastAsia="Times New Roman" w:hAnsi="Calibri"/>
      <w:sz w:val="20"/>
      <w:szCs w:val="20"/>
    </w:rPr>
  </w:style>
  <w:style w:type="character" w:styleId="afa">
    <w:name w:val="footnote reference"/>
    <w:basedOn w:val="a1"/>
    <w:uiPriority w:val="99"/>
    <w:semiHidden/>
    <w:unhideWhenUsed/>
    <w:rsid w:val="00820EC6"/>
    <w:rPr>
      <w:vertAlign w:val="superscript"/>
    </w:rPr>
  </w:style>
  <w:style w:type="character" w:customStyle="1" w:styleId="23">
    <w:name w:val="Основной текст (2)_"/>
    <w:basedOn w:val="a1"/>
    <w:link w:val="24"/>
    <w:rsid w:val="00F376C2"/>
    <w:rPr>
      <w:rFonts w:eastAsia="Times New Roman"/>
      <w:shd w:val="clear" w:color="auto" w:fill="FFFFFF"/>
    </w:rPr>
  </w:style>
  <w:style w:type="paragraph" w:customStyle="1" w:styleId="24">
    <w:name w:val="Основной текст (2)"/>
    <w:basedOn w:val="a"/>
    <w:link w:val="23"/>
    <w:rsid w:val="00F376C2"/>
    <w:pPr>
      <w:widowControl w:val="0"/>
      <w:shd w:val="clear" w:color="auto" w:fill="FFFFFF"/>
      <w:spacing w:line="278" w:lineRule="exact"/>
    </w:pPr>
    <w:rPr>
      <w:rFonts w:ascii="Times New Roman" w:eastAsia="Times New Roman" w:hAnsi="Times New Roman" w:cs="Times New Roman"/>
      <w:sz w:val="28"/>
      <w:szCs w:val="28"/>
    </w:rPr>
  </w:style>
  <w:style w:type="character" w:styleId="afb">
    <w:name w:val="annotation reference"/>
    <w:basedOn w:val="a1"/>
    <w:uiPriority w:val="99"/>
    <w:semiHidden/>
    <w:unhideWhenUsed/>
    <w:rsid w:val="002069FF"/>
    <w:rPr>
      <w:sz w:val="16"/>
      <w:szCs w:val="16"/>
    </w:rPr>
  </w:style>
  <w:style w:type="paragraph" w:styleId="afc">
    <w:name w:val="annotation text"/>
    <w:basedOn w:val="a"/>
    <w:link w:val="afd"/>
    <w:uiPriority w:val="99"/>
    <w:semiHidden/>
    <w:unhideWhenUsed/>
    <w:rsid w:val="002069FF"/>
    <w:rPr>
      <w:sz w:val="20"/>
      <w:szCs w:val="20"/>
    </w:rPr>
  </w:style>
  <w:style w:type="character" w:customStyle="1" w:styleId="afd">
    <w:name w:val="Текст примечания Знак"/>
    <w:basedOn w:val="a1"/>
    <w:link w:val="afc"/>
    <w:uiPriority w:val="99"/>
    <w:semiHidden/>
    <w:rsid w:val="002069FF"/>
    <w:rPr>
      <w:rFonts w:ascii="Calibri" w:eastAsia="Calibri" w:hAnsi="Calibri" w:cs="Calibri"/>
      <w:sz w:val="20"/>
      <w:szCs w:val="20"/>
    </w:rPr>
  </w:style>
  <w:style w:type="paragraph" w:styleId="afe">
    <w:name w:val="annotation subject"/>
    <w:basedOn w:val="afc"/>
    <w:next w:val="afc"/>
    <w:link w:val="aff"/>
    <w:uiPriority w:val="99"/>
    <w:semiHidden/>
    <w:unhideWhenUsed/>
    <w:rsid w:val="002069FF"/>
    <w:rPr>
      <w:b/>
      <w:bCs/>
    </w:rPr>
  </w:style>
  <w:style w:type="character" w:customStyle="1" w:styleId="aff">
    <w:name w:val="Тема примечания Знак"/>
    <w:basedOn w:val="afd"/>
    <w:link w:val="afe"/>
    <w:uiPriority w:val="99"/>
    <w:semiHidden/>
    <w:rsid w:val="002069F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9661">
      <w:bodyDiv w:val="1"/>
      <w:marLeft w:val="0"/>
      <w:marRight w:val="0"/>
      <w:marTop w:val="0"/>
      <w:marBottom w:val="0"/>
      <w:divBdr>
        <w:top w:val="none" w:sz="0" w:space="0" w:color="auto"/>
        <w:left w:val="none" w:sz="0" w:space="0" w:color="auto"/>
        <w:bottom w:val="none" w:sz="0" w:space="0" w:color="auto"/>
        <w:right w:val="none" w:sz="0" w:space="0" w:color="auto"/>
      </w:divBdr>
    </w:div>
    <w:div w:id="711155357">
      <w:bodyDiv w:val="1"/>
      <w:marLeft w:val="0"/>
      <w:marRight w:val="0"/>
      <w:marTop w:val="0"/>
      <w:marBottom w:val="0"/>
      <w:divBdr>
        <w:top w:val="none" w:sz="0" w:space="0" w:color="auto"/>
        <w:left w:val="none" w:sz="0" w:space="0" w:color="auto"/>
        <w:bottom w:val="none" w:sz="0" w:space="0" w:color="auto"/>
        <w:right w:val="none" w:sz="0" w:space="0" w:color="auto"/>
      </w:divBdr>
    </w:div>
    <w:div w:id="935554953">
      <w:bodyDiv w:val="1"/>
      <w:marLeft w:val="0"/>
      <w:marRight w:val="0"/>
      <w:marTop w:val="0"/>
      <w:marBottom w:val="0"/>
      <w:divBdr>
        <w:top w:val="none" w:sz="0" w:space="0" w:color="auto"/>
        <w:left w:val="none" w:sz="0" w:space="0" w:color="auto"/>
        <w:bottom w:val="none" w:sz="0" w:space="0" w:color="auto"/>
        <w:right w:val="none" w:sz="0" w:space="0" w:color="auto"/>
      </w:divBdr>
    </w:div>
    <w:div w:id="1417479925">
      <w:bodyDiv w:val="1"/>
      <w:marLeft w:val="0"/>
      <w:marRight w:val="0"/>
      <w:marTop w:val="0"/>
      <w:marBottom w:val="0"/>
      <w:divBdr>
        <w:top w:val="none" w:sz="0" w:space="0" w:color="auto"/>
        <w:left w:val="none" w:sz="0" w:space="0" w:color="auto"/>
        <w:bottom w:val="none" w:sz="0" w:space="0" w:color="auto"/>
        <w:right w:val="none" w:sz="0" w:space="0" w:color="auto"/>
      </w:divBdr>
    </w:div>
    <w:div w:id="1435050372">
      <w:bodyDiv w:val="1"/>
      <w:marLeft w:val="0"/>
      <w:marRight w:val="0"/>
      <w:marTop w:val="0"/>
      <w:marBottom w:val="0"/>
      <w:divBdr>
        <w:top w:val="none" w:sz="0" w:space="0" w:color="auto"/>
        <w:left w:val="none" w:sz="0" w:space="0" w:color="auto"/>
        <w:bottom w:val="none" w:sz="0" w:space="0" w:color="auto"/>
        <w:right w:val="none" w:sz="0" w:space="0" w:color="auto"/>
      </w:divBdr>
    </w:div>
    <w:div w:id="1526745690">
      <w:bodyDiv w:val="1"/>
      <w:marLeft w:val="0"/>
      <w:marRight w:val="0"/>
      <w:marTop w:val="0"/>
      <w:marBottom w:val="0"/>
      <w:divBdr>
        <w:top w:val="none" w:sz="0" w:space="0" w:color="auto"/>
        <w:left w:val="none" w:sz="0" w:space="0" w:color="auto"/>
        <w:bottom w:val="none" w:sz="0" w:space="0" w:color="auto"/>
        <w:right w:val="none" w:sz="0" w:space="0" w:color="auto"/>
      </w:divBdr>
    </w:div>
    <w:div w:id="1553342386">
      <w:bodyDiv w:val="1"/>
      <w:marLeft w:val="0"/>
      <w:marRight w:val="0"/>
      <w:marTop w:val="0"/>
      <w:marBottom w:val="0"/>
      <w:divBdr>
        <w:top w:val="none" w:sz="0" w:space="0" w:color="auto"/>
        <w:left w:val="none" w:sz="0" w:space="0" w:color="auto"/>
        <w:bottom w:val="none" w:sz="0" w:space="0" w:color="auto"/>
        <w:right w:val="none" w:sz="0" w:space="0" w:color="auto"/>
      </w:divBdr>
    </w:div>
    <w:div w:id="18160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vetfavora-komissiya.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tar.orthodoxy.ru" TargetMode="Externa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hyperlink" Target="https://peace4u.info/" TargetMode="External"/><Relationship Id="rId23"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1.%20&#1054;&#1073;&#1088;&#1072;&#1079;&#1086;&#1074;&#1072;&#1085;&#1080;&#1077;\&#1058;&#1077;&#1082;&#1089;&#1090;\&#1043;&#1088;&#1072;&#1092;&#1080;&#1082;&#1080;.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7.%20&#1057;&#1086;&#1094;&#1080;&#1072;&#1083;&#1100;&#1085;&#1072;&#1103;%20&#1076;&#1077;&#1103;&#1090;&#1077;&#1083;&#1100;&#1085;&#1086;&#1089;&#1090;&#1100;\&#1051;&#1080;&#1089;&#1090;%20Microsoft%20Excel.xlsx" TargetMode="External"/></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9.%20&#1058;&#1102;&#1088;&#1100;&#1084;&#1072;\&#1057;&#1048;&#1047;&#1054;.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8.%20&#1055;&#1086;&#1087;&#1077;&#1095;&#1080;&#1090;&#1077;&#1083;&#1100;&#1089;&#1082;&#1072;&#1103;%20&#1082;&#1086;&#1084;&#1080;&#1089;&#1089;&#1080;&#1103;\333.xlsx" TargetMode="External"/></Relationships>
</file>

<file path=word/charts/_rels/chart13.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20.%20&#1069;&#1082;&#1079;&#1072;&#1084;&#1077;&#1085;&#1072;&#1094;&#1080;&#1086;&#1085;&#1085;&#1072;&#1103;%20&#1082;&#1086;&#1084;&#1080;&#1089;&#1089;&#1080;&#1103;\&#1069;&#1082;&#1079;&#1072;&#1084;&#1077;&#1085;.&#1043;&#1088;&#1072;&#1092;&#1080;&#1082;&#1080;.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Ermogen\Desktop\&#1055;&#1088;&#1080;&#1083;&#1086;&#1078;&#1077;&#1085;&#1080;&#1077;%202\2018\&#1055;&#1088;&#1080;&#1083;&#1086;&#1078;&#1077;&#1085;&#1080;&#1077;%20&#1082;%20&#1076;&#1086;&#1082;&#1083;&#1072;&#1076;&#1091;\&#1052;&#1072;&#1090;&#1077;&#1088;&#1080;&#1072;&#1083;&#1099;\1.%20&#1054;&#1073;&#1088;&#1072;&#1079;&#1086;&#1074;&#1072;&#1085;&#1080;&#1077;\&#1058;&#1077;&#1082;&#1089;&#1090;\&#1043;&#1088;&#1072;&#1092;&#1080;&#1082;&#1080;.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4.%20&#1044;&#1091;&#1093;&#1086;&#1074;&#1085;&#1086;&#1077;%20&#1086;&#1073;&#1088;&#1072;&#1079;&#1086;&#1074;&#1072;&#1085;&#1080;&#1077;\&#1043;&#1088;&#1072;&#1092;&#1080;&#1082;&#1080;.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4.%20&#1044;&#1091;&#1093;&#1086;&#1074;&#1085;&#1086;&#1077;%20&#1086;&#1073;&#1088;&#1072;&#1079;&#1086;&#1074;&#1072;&#1085;&#1080;&#1077;\&#1043;&#1088;&#1072;&#1092;&#1080;&#1082;&#1080;.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Ermogen\Desktop\&#1055;&#1088;&#1080;&#1083;&#1086;&#1078;&#1077;&#1085;&#1080;&#1077;%202\2018\&#1055;&#1088;&#1080;&#1083;&#1086;&#1078;&#1077;&#1085;&#1080;&#1077;%20&#1082;%20&#1076;&#1086;&#1082;&#1083;&#1072;&#1076;&#1091;\&#1052;&#1072;&#1090;&#1077;&#1088;&#1080;&#1072;&#1083;&#1099;\4.%20&#1044;&#1091;&#1093;&#1086;&#1074;&#1085;&#1086;&#1077;%20&#1086;&#1073;&#1088;&#1072;&#1079;&#1086;&#1074;&#1072;&#1085;&#1080;&#1077;\&#1043;&#1088;&#1072;&#1092;&#1080;&#1082;&#1080;.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D:\&#1056;&#1072;&#1073;&#1086;&#1090;&#1072;\&#1045;&#1087;&#1072;&#1088;&#1093;&#1080;&#1072;&#1083;&#1100;&#1085;&#1086;&#1077;%20&#1089;&#1086;&#1073;&#1088;&#1072;&#1085;&#1080;&#1077;%20&#1080;%20&#1089;&#1086;&#1074;&#1077;&#1090;\2018\&#1055;&#1088;&#1080;&#1083;&#1086;&#1078;&#1077;&#1085;&#1080;&#1077;%20&#1082;%20&#1076;&#1086;&#1082;&#1083;&#1072;&#1076;&#1091;\&#1052;&#1072;&#1090;&#1077;&#1088;&#1080;&#1072;&#1083;&#1099;\4.%20&#1044;&#1091;&#1093;&#1086;&#1074;&#1085;&#1086;&#1077;%20&#1086;&#1073;&#1088;&#1072;&#1079;&#1086;&#1074;&#1072;&#1085;&#1080;&#1077;\&#1043;&#1088;&#1072;&#1092;&#1080;&#1082;&#1080;.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Ermogen\Desktop\&#1052;&#1086;&#1083;&#1086;&#1076;&#1077;&#1078;&#1082;&#1072;\&#1052;&#1086;&#1083;&#1086;&#1076;&#1077;&#1078;&#1082;&#1072;.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Ermogen\Desktop\&#1052;&#1086;&#1083;&#1086;&#1076;&#1077;&#1078;&#1082;&#1072;\&#1052;&#1086;&#1083;&#1086;&#1076;&#1077;&#1078;&#1082;&#1072;.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C:\Users\Ermogen\Desktop\&#1052;&#1086;&#1083;&#1086;&#1076;&#1077;&#1078;&#1082;&#1072;\&#1052;&#1086;&#1083;&#1086;&#1076;&#1077;&#1078;&#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[Графики.xlsx]ОПК_чел!$A$2</c:f>
              <c:strCache>
                <c:ptCount val="1"/>
                <c:pt idx="0">
                  <c:v>2016</c:v>
                </c:pt>
              </c:strCache>
            </c:strRef>
          </c:tx>
          <c:spPr>
            <a:solidFill>
              <a:schemeClr val="accent1"/>
            </a:solidFill>
            <a:ln>
              <a:noFill/>
            </a:ln>
            <a:effectLst/>
          </c:spPr>
          <c:invertIfNegative val="0"/>
          <c:cat>
            <c:strRef>
              <c:f>[Графики.xlsx]ОПК_чел!$B$1:$L$1</c:f>
              <c:strCache>
                <c:ptCount val="11"/>
                <c:pt idx="0">
                  <c:v>ЦАО</c:v>
                </c:pt>
                <c:pt idx="1">
                  <c:v>САО</c:v>
                </c:pt>
                <c:pt idx="2">
                  <c:v>ЮАО</c:v>
                </c:pt>
                <c:pt idx="3">
                  <c:v>ЗАО</c:v>
                </c:pt>
                <c:pt idx="4">
                  <c:v>ВАО</c:v>
                </c:pt>
                <c:pt idx="5">
                  <c:v>СВАО</c:v>
                </c:pt>
                <c:pt idx="6">
                  <c:v>СЗАО</c:v>
                </c:pt>
                <c:pt idx="7">
                  <c:v>ЮВАО</c:v>
                </c:pt>
                <c:pt idx="8">
                  <c:v>ЮЗАО</c:v>
                </c:pt>
                <c:pt idx="9">
                  <c:v>ЗелАО</c:v>
                </c:pt>
                <c:pt idx="10">
                  <c:v>ТиНАО</c:v>
                </c:pt>
              </c:strCache>
            </c:strRef>
          </c:cat>
          <c:val>
            <c:numRef>
              <c:f>[Графики.xlsx]ОПК_чел!$B$2:$L$2</c:f>
              <c:numCache>
                <c:formatCode>General</c:formatCode>
                <c:ptCount val="11"/>
                <c:pt idx="0">
                  <c:v>1228</c:v>
                </c:pt>
                <c:pt idx="1">
                  <c:v>3185</c:v>
                </c:pt>
                <c:pt idx="2">
                  <c:v>5523</c:v>
                </c:pt>
                <c:pt idx="3">
                  <c:v>3310</c:v>
                </c:pt>
                <c:pt idx="4">
                  <c:v>3935</c:v>
                </c:pt>
                <c:pt idx="5">
                  <c:v>3663</c:v>
                </c:pt>
                <c:pt idx="6">
                  <c:v>2574</c:v>
                </c:pt>
                <c:pt idx="7">
                  <c:v>5187</c:v>
                </c:pt>
                <c:pt idx="8">
                  <c:v>3236</c:v>
                </c:pt>
                <c:pt idx="9">
                  <c:v>1710</c:v>
                </c:pt>
                <c:pt idx="10">
                  <c:v>1871</c:v>
                </c:pt>
              </c:numCache>
            </c:numRef>
          </c:val>
          <c:extLst xmlns:c16r2="http://schemas.microsoft.com/office/drawing/2015/06/chart">
            <c:ext xmlns:c16="http://schemas.microsoft.com/office/drawing/2014/chart" uri="{C3380CC4-5D6E-409C-BE32-E72D297353CC}">
              <c16:uniqueId val="{00000000-15DE-4EBF-BDCD-EC2CB073BACD}"/>
            </c:ext>
          </c:extLst>
        </c:ser>
        <c:ser>
          <c:idx val="1"/>
          <c:order val="1"/>
          <c:tx>
            <c:strRef>
              <c:f>[Графики.xlsx]ОПК_чел!$A$3</c:f>
              <c:strCache>
                <c:ptCount val="1"/>
                <c:pt idx="0">
                  <c:v>2017</c:v>
                </c:pt>
              </c:strCache>
            </c:strRef>
          </c:tx>
          <c:spPr>
            <a:solidFill>
              <a:schemeClr val="accent2"/>
            </a:solidFill>
            <a:ln>
              <a:noFill/>
            </a:ln>
            <a:effectLst/>
          </c:spPr>
          <c:invertIfNegative val="0"/>
          <c:cat>
            <c:strRef>
              <c:f>[Графики.xlsx]ОПК_чел!$B$1:$L$1</c:f>
              <c:strCache>
                <c:ptCount val="11"/>
                <c:pt idx="0">
                  <c:v>ЦАО</c:v>
                </c:pt>
                <c:pt idx="1">
                  <c:v>САО</c:v>
                </c:pt>
                <c:pt idx="2">
                  <c:v>ЮАО</c:v>
                </c:pt>
                <c:pt idx="3">
                  <c:v>ЗАО</c:v>
                </c:pt>
                <c:pt idx="4">
                  <c:v>ВАО</c:v>
                </c:pt>
                <c:pt idx="5">
                  <c:v>СВАО</c:v>
                </c:pt>
                <c:pt idx="6">
                  <c:v>СЗАО</c:v>
                </c:pt>
                <c:pt idx="7">
                  <c:v>ЮВАО</c:v>
                </c:pt>
                <c:pt idx="8">
                  <c:v>ЮЗАО</c:v>
                </c:pt>
                <c:pt idx="9">
                  <c:v>ЗелАО</c:v>
                </c:pt>
                <c:pt idx="10">
                  <c:v>ТиНАО</c:v>
                </c:pt>
              </c:strCache>
            </c:strRef>
          </c:cat>
          <c:val>
            <c:numRef>
              <c:f>[Графики.xlsx]ОПК_чел!$B$3:$L$3</c:f>
              <c:numCache>
                <c:formatCode>General</c:formatCode>
                <c:ptCount val="11"/>
                <c:pt idx="0">
                  <c:v>1790</c:v>
                </c:pt>
                <c:pt idx="1">
                  <c:v>3500</c:v>
                </c:pt>
                <c:pt idx="2">
                  <c:v>6565</c:v>
                </c:pt>
                <c:pt idx="3">
                  <c:v>4315</c:v>
                </c:pt>
                <c:pt idx="4">
                  <c:v>4530</c:v>
                </c:pt>
                <c:pt idx="5">
                  <c:v>4805</c:v>
                </c:pt>
                <c:pt idx="6">
                  <c:v>3150</c:v>
                </c:pt>
                <c:pt idx="7">
                  <c:v>5740</c:v>
                </c:pt>
                <c:pt idx="8">
                  <c:v>4600</c:v>
                </c:pt>
                <c:pt idx="9">
                  <c:v>2100</c:v>
                </c:pt>
                <c:pt idx="10">
                  <c:v>1905</c:v>
                </c:pt>
              </c:numCache>
            </c:numRef>
          </c:val>
          <c:extLst xmlns:c16r2="http://schemas.microsoft.com/office/drawing/2015/06/chart">
            <c:ext xmlns:c16="http://schemas.microsoft.com/office/drawing/2014/chart" uri="{C3380CC4-5D6E-409C-BE32-E72D297353CC}">
              <c16:uniqueId val="{00000001-15DE-4EBF-BDCD-EC2CB073BACD}"/>
            </c:ext>
          </c:extLst>
        </c:ser>
        <c:ser>
          <c:idx val="2"/>
          <c:order val="2"/>
          <c:tx>
            <c:strRef>
              <c:f>[Графики.xlsx]ОПК_чел!$A$4</c:f>
              <c:strCache>
                <c:ptCount val="1"/>
                <c:pt idx="0">
                  <c:v>2018</c:v>
                </c:pt>
              </c:strCache>
            </c:strRef>
          </c:tx>
          <c:spPr>
            <a:solidFill>
              <a:schemeClr val="accent3"/>
            </a:solidFill>
            <a:ln>
              <a:noFill/>
            </a:ln>
            <a:effectLst/>
          </c:spPr>
          <c:invertIfNegative val="0"/>
          <c:cat>
            <c:strRef>
              <c:f>[Графики.xlsx]ОПК_чел!$B$1:$L$1</c:f>
              <c:strCache>
                <c:ptCount val="11"/>
                <c:pt idx="0">
                  <c:v>ЦАО</c:v>
                </c:pt>
                <c:pt idx="1">
                  <c:v>САО</c:v>
                </c:pt>
                <c:pt idx="2">
                  <c:v>ЮАО</c:v>
                </c:pt>
                <c:pt idx="3">
                  <c:v>ЗАО</c:v>
                </c:pt>
                <c:pt idx="4">
                  <c:v>ВАО</c:v>
                </c:pt>
                <c:pt idx="5">
                  <c:v>СВАО</c:v>
                </c:pt>
                <c:pt idx="6">
                  <c:v>СЗАО</c:v>
                </c:pt>
                <c:pt idx="7">
                  <c:v>ЮВАО</c:v>
                </c:pt>
                <c:pt idx="8">
                  <c:v>ЮЗАО</c:v>
                </c:pt>
                <c:pt idx="9">
                  <c:v>ЗелАО</c:v>
                </c:pt>
                <c:pt idx="10">
                  <c:v>ТиНАО</c:v>
                </c:pt>
              </c:strCache>
            </c:strRef>
          </c:cat>
          <c:val>
            <c:numRef>
              <c:f>[Графики.xlsx]ОПК_чел!$B$4:$L$4</c:f>
              <c:numCache>
                <c:formatCode>General</c:formatCode>
                <c:ptCount val="11"/>
                <c:pt idx="0">
                  <c:v>2242</c:v>
                </c:pt>
                <c:pt idx="1">
                  <c:v>4097</c:v>
                </c:pt>
                <c:pt idx="2">
                  <c:v>7264</c:v>
                </c:pt>
                <c:pt idx="3">
                  <c:v>5252</c:v>
                </c:pt>
                <c:pt idx="4">
                  <c:v>5322</c:v>
                </c:pt>
                <c:pt idx="5">
                  <c:v>5250</c:v>
                </c:pt>
                <c:pt idx="6">
                  <c:v>3851</c:v>
                </c:pt>
                <c:pt idx="7">
                  <c:v>6776</c:v>
                </c:pt>
                <c:pt idx="8">
                  <c:v>4860</c:v>
                </c:pt>
                <c:pt idx="9">
                  <c:v>2360</c:v>
                </c:pt>
                <c:pt idx="10">
                  <c:v>2364</c:v>
                </c:pt>
              </c:numCache>
            </c:numRef>
          </c:val>
          <c:extLst xmlns:c16r2="http://schemas.microsoft.com/office/drawing/2015/06/chart">
            <c:ext xmlns:c16="http://schemas.microsoft.com/office/drawing/2014/chart" uri="{C3380CC4-5D6E-409C-BE32-E72D297353CC}">
              <c16:uniqueId val="{00000002-15DE-4EBF-BDCD-EC2CB073BACD}"/>
            </c:ext>
          </c:extLst>
        </c:ser>
        <c:dLbls>
          <c:showLegendKey val="0"/>
          <c:showVal val="0"/>
          <c:showCatName val="0"/>
          <c:showSerName val="0"/>
          <c:showPercent val="0"/>
          <c:showBubbleSize val="0"/>
        </c:dLbls>
        <c:gapWidth val="219"/>
        <c:overlap val="-27"/>
        <c:axId val="63257600"/>
        <c:axId val="63263488"/>
      </c:barChart>
      <c:catAx>
        <c:axId val="6325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263488"/>
        <c:crosses val="autoZero"/>
        <c:auto val="1"/>
        <c:lblAlgn val="ctr"/>
        <c:lblOffset val="100"/>
        <c:noMultiLvlLbl val="0"/>
      </c:catAx>
      <c:valAx>
        <c:axId val="6326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3257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2FC-4961-9CB2-DDB98C38D13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2FC-4961-9CB2-DDB98C38D13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2FC-4961-9CB2-DDB98C38D13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Лист3!$C$4:$C$6</c:f>
              <c:strCache>
                <c:ptCount val="3"/>
                <c:pt idx="0">
                  <c:v>С домовым храмом</c:v>
                </c:pt>
                <c:pt idx="1">
                  <c:v>С часовней/ молельной комнатой</c:v>
                </c:pt>
                <c:pt idx="2">
                  <c:v>Нет своего помещения</c:v>
                </c:pt>
              </c:strCache>
            </c:strRef>
          </c:cat>
          <c:val>
            <c:numRef>
              <c:f>Лист3!$D$4:$D$6</c:f>
              <c:numCache>
                <c:formatCode>General</c:formatCode>
                <c:ptCount val="3"/>
                <c:pt idx="0">
                  <c:v>58</c:v>
                </c:pt>
                <c:pt idx="1">
                  <c:v>39</c:v>
                </c:pt>
                <c:pt idx="2">
                  <c:v>66</c:v>
                </c:pt>
              </c:numCache>
            </c:numRef>
          </c:val>
          <c:extLst xmlns:c16r2="http://schemas.microsoft.com/office/drawing/2015/06/chart">
            <c:ext xmlns:c16="http://schemas.microsoft.com/office/drawing/2014/chart" uri="{C3380CC4-5D6E-409C-BE32-E72D297353CC}">
              <c16:uniqueId val="{00000006-52FC-4961-9CB2-DDB98C38D1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1334518224592"/>
          <c:y val="2.9540092269968954E-2"/>
          <c:w val="0.78887869331294214"/>
          <c:h val="0.85316692203234146"/>
        </c:manualLayout>
      </c:layout>
      <c:barChart>
        <c:barDir val="bar"/>
        <c:grouping val="clustered"/>
        <c:varyColors val="0"/>
        <c:ser>
          <c:idx val="0"/>
          <c:order val="0"/>
          <c:tx>
            <c:strRef>
              <c:f>'1'!$B$1</c:f>
              <c:strCache>
                <c:ptCount val="1"/>
                <c:pt idx="0">
                  <c:v>Священнослужителей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'1'!$A$2:$A$11</c:f>
              <c:strCache>
                <c:ptCount val="10"/>
                <c:pt idx="0">
                  <c:v>СИЗО-1</c:v>
                </c:pt>
                <c:pt idx="1">
                  <c:v>СИЗО-2</c:v>
                </c:pt>
                <c:pt idx="2">
                  <c:v>СИЗО-3</c:v>
                </c:pt>
                <c:pt idx="3">
                  <c:v>СИЗО-4</c:v>
                </c:pt>
                <c:pt idx="4">
                  <c:v>СИЗО-5</c:v>
                </c:pt>
                <c:pt idx="5">
                  <c:v>СИЗО-6</c:v>
                </c:pt>
                <c:pt idx="6">
                  <c:v>СИЗО-7 (на ремонте)</c:v>
                </c:pt>
                <c:pt idx="7">
                  <c:v>СИЗО-2 ФСИН России (Лефортово)</c:v>
                </c:pt>
                <c:pt idx="8">
                  <c:v>СИЗО-12. Зеленоград</c:v>
                </c:pt>
                <c:pt idx="9">
                  <c:v>СИЗО-1 ФСИН России</c:v>
                </c:pt>
              </c:strCache>
            </c:strRef>
          </c:cat>
          <c:val>
            <c:numRef>
              <c:f>'1'!$B$2:$B$11</c:f>
              <c:numCache>
                <c:formatCode>General</c:formatCode>
                <c:ptCount val="10"/>
                <c:pt idx="0">
                  <c:v>18</c:v>
                </c:pt>
                <c:pt idx="1">
                  <c:v>9</c:v>
                </c:pt>
                <c:pt idx="2">
                  <c:v>5</c:v>
                </c:pt>
                <c:pt idx="3">
                  <c:v>8</c:v>
                </c:pt>
                <c:pt idx="4">
                  <c:v>11</c:v>
                </c:pt>
                <c:pt idx="5">
                  <c:v>14</c:v>
                </c:pt>
                <c:pt idx="6">
                  <c:v>5</c:v>
                </c:pt>
                <c:pt idx="7">
                  <c:v>4</c:v>
                </c:pt>
                <c:pt idx="8">
                  <c:v>1</c:v>
                </c:pt>
                <c:pt idx="9">
                  <c:v>1</c:v>
                </c:pt>
              </c:numCache>
            </c:numRef>
          </c:val>
          <c:extLst xmlns:c16r2="http://schemas.microsoft.com/office/drawing/2015/06/chart">
            <c:ext xmlns:c16="http://schemas.microsoft.com/office/drawing/2014/chart" uri="{C3380CC4-5D6E-409C-BE32-E72D297353CC}">
              <c16:uniqueId val="{00000000-7B63-4B7B-AED5-0E0DD1FDE932}"/>
            </c:ext>
          </c:extLst>
        </c:ser>
        <c:ser>
          <c:idx val="1"/>
          <c:order val="1"/>
          <c:tx>
            <c:strRef>
              <c:f>'1'!$C$1</c:f>
              <c:strCache>
                <c:ptCount val="1"/>
                <c:pt idx="0">
                  <c:v>Божественных Литургий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'1'!$A$2:$A$11</c:f>
              <c:strCache>
                <c:ptCount val="10"/>
                <c:pt idx="0">
                  <c:v>СИЗО-1</c:v>
                </c:pt>
                <c:pt idx="1">
                  <c:v>СИЗО-2</c:v>
                </c:pt>
                <c:pt idx="2">
                  <c:v>СИЗО-3</c:v>
                </c:pt>
                <c:pt idx="3">
                  <c:v>СИЗО-4</c:v>
                </c:pt>
                <c:pt idx="4">
                  <c:v>СИЗО-5</c:v>
                </c:pt>
                <c:pt idx="5">
                  <c:v>СИЗО-6</c:v>
                </c:pt>
                <c:pt idx="6">
                  <c:v>СИЗО-7 (на ремонте)</c:v>
                </c:pt>
                <c:pt idx="7">
                  <c:v>СИЗО-2 ФСИН России (Лефортово)</c:v>
                </c:pt>
                <c:pt idx="8">
                  <c:v>СИЗО-12. Зеленоград</c:v>
                </c:pt>
                <c:pt idx="9">
                  <c:v>СИЗО-1 ФСИН России</c:v>
                </c:pt>
              </c:strCache>
            </c:strRef>
          </c:cat>
          <c:val>
            <c:numRef>
              <c:f>'1'!$C$2:$C$11</c:f>
              <c:numCache>
                <c:formatCode>General</c:formatCode>
                <c:ptCount val="10"/>
                <c:pt idx="0">
                  <c:v>94</c:v>
                </c:pt>
                <c:pt idx="1">
                  <c:v>150</c:v>
                </c:pt>
                <c:pt idx="2">
                  <c:v>43</c:v>
                </c:pt>
                <c:pt idx="3">
                  <c:v>64</c:v>
                </c:pt>
                <c:pt idx="4">
                  <c:v>90</c:v>
                </c:pt>
                <c:pt idx="5">
                  <c:v>53</c:v>
                </c:pt>
                <c:pt idx="6">
                  <c:v>0</c:v>
                </c:pt>
                <c:pt idx="7">
                  <c:v>19</c:v>
                </c:pt>
                <c:pt idx="8">
                  <c:v>12</c:v>
                </c:pt>
                <c:pt idx="9">
                  <c:v>10</c:v>
                </c:pt>
              </c:numCache>
            </c:numRef>
          </c:val>
          <c:extLst xmlns:c16r2="http://schemas.microsoft.com/office/drawing/2015/06/chart">
            <c:ext xmlns:c16="http://schemas.microsoft.com/office/drawing/2014/chart" uri="{C3380CC4-5D6E-409C-BE32-E72D297353CC}">
              <c16:uniqueId val="{00000001-7B63-4B7B-AED5-0E0DD1FDE932}"/>
            </c:ext>
          </c:extLst>
        </c:ser>
        <c:ser>
          <c:idx val="2"/>
          <c:order val="2"/>
          <c:tx>
            <c:strRef>
              <c:f>'1'!$D$1</c:f>
              <c:strCache>
                <c:ptCount val="1"/>
                <c:pt idx="0">
                  <c:v>Молебнов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'1'!$A$2:$A$11</c:f>
              <c:strCache>
                <c:ptCount val="10"/>
                <c:pt idx="0">
                  <c:v>СИЗО-1</c:v>
                </c:pt>
                <c:pt idx="1">
                  <c:v>СИЗО-2</c:v>
                </c:pt>
                <c:pt idx="2">
                  <c:v>СИЗО-3</c:v>
                </c:pt>
                <c:pt idx="3">
                  <c:v>СИЗО-4</c:v>
                </c:pt>
                <c:pt idx="4">
                  <c:v>СИЗО-5</c:v>
                </c:pt>
                <c:pt idx="5">
                  <c:v>СИЗО-6</c:v>
                </c:pt>
                <c:pt idx="6">
                  <c:v>СИЗО-7 (на ремонте)</c:v>
                </c:pt>
                <c:pt idx="7">
                  <c:v>СИЗО-2 ФСИН России (Лефортово)</c:v>
                </c:pt>
                <c:pt idx="8">
                  <c:v>СИЗО-12. Зеленоград</c:v>
                </c:pt>
                <c:pt idx="9">
                  <c:v>СИЗО-1 ФСИН России</c:v>
                </c:pt>
              </c:strCache>
            </c:strRef>
          </c:cat>
          <c:val>
            <c:numRef>
              <c:f>'1'!$D$2:$D$11</c:f>
              <c:numCache>
                <c:formatCode>General</c:formatCode>
                <c:ptCount val="10"/>
                <c:pt idx="0">
                  <c:v>13</c:v>
                </c:pt>
                <c:pt idx="1">
                  <c:v>8</c:v>
                </c:pt>
                <c:pt idx="2">
                  <c:v>0</c:v>
                </c:pt>
                <c:pt idx="3">
                  <c:v>5</c:v>
                </c:pt>
                <c:pt idx="4">
                  <c:v>72</c:v>
                </c:pt>
                <c:pt idx="5">
                  <c:v>1</c:v>
                </c:pt>
                <c:pt idx="6">
                  <c:v>0</c:v>
                </c:pt>
                <c:pt idx="7">
                  <c:v>6</c:v>
                </c:pt>
                <c:pt idx="8">
                  <c:v>2</c:v>
                </c:pt>
                <c:pt idx="9">
                  <c:v>10</c:v>
                </c:pt>
              </c:numCache>
            </c:numRef>
          </c:val>
          <c:extLst xmlns:c16r2="http://schemas.microsoft.com/office/drawing/2015/06/chart">
            <c:ext xmlns:c16="http://schemas.microsoft.com/office/drawing/2014/chart" uri="{C3380CC4-5D6E-409C-BE32-E72D297353CC}">
              <c16:uniqueId val="{00000002-7B63-4B7B-AED5-0E0DD1FDE932}"/>
            </c:ext>
          </c:extLst>
        </c:ser>
        <c:dLbls>
          <c:showLegendKey val="0"/>
          <c:showVal val="0"/>
          <c:showCatName val="0"/>
          <c:showSerName val="0"/>
          <c:showPercent val="0"/>
          <c:showBubbleSize val="0"/>
        </c:dLbls>
        <c:gapWidth val="219"/>
        <c:axId val="111534848"/>
        <c:axId val="111536384"/>
      </c:barChart>
      <c:catAx>
        <c:axId val="111534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1536384"/>
        <c:crosses val="autoZero"/>
        <c:auto val="1"/>
        <c:lblAlgn val="ctr"/>
        <c:lblOffset val="100"/>
        <c:noMultiLvlLbl val="0"/>
      </c:catAx>
      <c:valAx>
        <c:axId val="111536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153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Лист1!$A$1:$A$5</c:f>
              <c:strCache>
                <c:ptCount val="5"/>
                <c:pt idx="0">
                  <c:v>Священнослужители по болезни</c:v>
                </c:pt>
                <c:pt idx="1">
                  <c:v>Вдовы почивших священнослужителей</c:v>
                </c:pt>
                <c:pt idx="2">
                  <c:v>Многодетные священнослужители</c:v>
                </c:pt>
                <c:pt idx="3">
                  <c:v>Вдовы церковнослужителей и работников рел. орг.</c:v>
                </c:pt>
                <c:pt idx="4">
                  <c:v>Многодетные церковнослужители и работники рел. орг</c:v>
                </c:pt>
              </c:strCache>
            </c:strRef>
          </c:cat>
          <c:val>
            <c:numRef>
              <c:f>Лист1!$B$1:$B$5</c:f>
              <c:numCache>
                <c:formatCode>General</c:formatCode>
                <c:ptCount val="5"/>
                <c:pt idx="0">
                  <c:v>1</c:v>
                </c:pt>
                <c:pt idx="1">
                  <c:v>23</c:v>
                </c:pt>
                <c:pt idx="2">
                  <c:v>28</c:v>
                </c:pt>
                <c:pt idx="3">
                  <c:v>1</c:v>
                </c:pt>
                <c:pt idx="4">
                  <c:v>11</c:v>
                </c:pt>
              </c:numCache>
            </c:numRef>
          </c:val>
          <c:extLst xmlns:c16r2="http://schemas.microsoft.com/office/drawing/2015/06/chart">
            <c:ext xmlns:c16="http://schemas.microsoft.com/office/drawing/2014/chart" uri="{C3380CC4-5D6E-409C-BE32-E72D297353CC}">
              <c16:uniqueId val="{00000000-6D99-4907-959E-2DA34DB6AD34}"/>
            </c:ext>
          </c:extLst>
        </c:ser>
        <c:dLbls>
          <c:showLegendKey val="0"/>
          <c:showVal val="0"/>
          <c:showCatName val="0"/>
          <c:showSerName val="0"/>
          <c:showPercent val="0"/>
          <c:showBubbleSize val="0"/>
        </c:dLbls>
        <c:gapWidth val="219"/>
        <c:overlap val="-27"/>
        <c:axId val="113527808"/>
        <c:axId val="113545984"/>
      </c:barChart>
      <c:catAx>
        <c:axId val="11352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545984"/>
        <c:crosses val="autoZero"/>
        <c:auto val="1"/>
        <c:lblAlgn val="ctr"/>
        <c:lblOffset val="100"/>
        <c:noMultiLvlLbl val="0"/>
      </c:catAx>
      <c:valAx>
        <c:axId val="11354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3527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9A2-4CD8-ABC0-CD2F433F66E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9A2-4CD8-ABC0-CD2F433F66E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9A2-4CD8-ABC0-CD2F433F66E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9A2-4CD8-ABC0-CD2F433F66EE}"/>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9A2-4CD8-ABC0-CD2F433F66EE}"/>
              </c:ext>
            </c:extLst>
          </c:dPt>
          <c:dLbls>
            <c:dLbl>
              <c:idx val="3"/>
              <c:layout>
                <c:manualLayout>
                  <c:x val="8.3333333333333332E-3"/>
                  <c:y val="-4.6296296296296346E-3"/>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9A2-4CD8-ABC0-CD2F433F66EE}"/>
                </c:ext>
              </c:extLst>
            </c:dLbl>
            <c:dLbl>
              <c:idx val="4"/>
              <c:layout>
                <c:manualLayout>
                  <c:x val="4.1666666666666664E-2"/>
                  <c:y val="0"/>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9A2-4CD8-ABC0-CD2F433F66E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Лист1!$A$1:$A$5</c:f>
              <c:strCache>
                <c:ptCount val="5"/>
                <c:pt idx="0">
                  <c:v>Московская академия</c:v>
                </c:pt>
                <c:pt idx="1">
                  <c:v>Сретенская семинарию</c:v>
                </c:pt>
                <c:pt idx="2">
                  <c:v>Николо-Угрешская семианрия</c:v>
                </c:pt>
                <c:pt idx="3">
                  <c:v>Николо-Перервенская семинария</c:v>
                </c:pt>
                <c:pt idx="4">
                  <c:v>Иконописна школа при МДА</c:v>
                </c:pt>
              </c:strCache>
            </c:strRef>
          </c:cat>
          <c:val>
            <c:numRef>
              <c:f>Лист1!$B$1:$B$5</c:f>
              <c:numCache>
                <c:formatCode>General</c:formatCode>
                <c:ptCount val="5"/>
                <c:pt idx="0">
                  <c:v>42</c:v>
                </c:pt>
                <c:pt idx="1">
                  <c:v>18</c:v>
                </c:pt>
                <c:pt idx="2">
                  <c:v>8</c:v>
                </c:pt>
                <c:pt idx="3">
                  <c:v>6</c:v>
                </c:pt>
                <c:pt idx="4">
                  <c:v>1</c:v>
                </c:pt>
              </c:numCache>
            </c:numRef>
          </c:val>
          <c:extLst xmlns:c16r2="http://schemas.microsoft.com/office/drawing/2015/06/chart">
            <c:ext xmlns:c16="http://schemas.microsoft.com/office/drawing/2014/chart" uri="{C3380CC4-5D6E-409C-BE32-E72D297353CC}">
              <c16:uniqueId val="{0000000A-A9A2-4CD8-ABC0-CD2F433F66E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Выпускников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Лист1!$B$1:$E$1</c:f>
              <c:numCache>
                <c:formatCode>General</c:formatCode>
                <c:ptCount val="4"/>
                <c:pt idx="0">
                  <c:v>2015</c:v>
                </c:pt>
                <c:pt idx="1">
                  <c:v>2016</c:v>
                </c:pt>
                <c:pt idx="2">
                  <c:v>2017</c:v>
                </c:pt>
                <c:pt idx="3">
                  <c:v>2018</c:v>
                </c:pt>
              </c:numCache>
            </c:numRef>
          </c:cat>
          <c:val>
            <c:numRef>
              <c:f>Лист1!$B$2:$E$2</c:f>
              <c:numCache>
                <c:formatCode>General</c:formatCode>
                <c:ptCount val="4"/>
                <c:pt idx="0">
                  <c:v>183</c:v>
                </c:pt>
                <c:pt idx="1">
                  <c:v>166</c:v>
                </c:pt>
                <c:pt idx="2">
                  <c:v>187</c:v>
                </c:pt>
                <c:pt idx="3">
                  <c:v>143</c:v>
                </c:pt>
              </c:numCache>
            </c:numRef>
          </c:val>
          <c:extLst xmlns:c16r2="http://schemas.microsoft.com/office/drawing/2015/06/chart">
            <c:ext xmlns:c16="http://schemas.microsoft.com/office/drawing/2014/chart" uri="{C3380CC4-5D6E-409C-BE32-E72D297353CC}">
              <c16:uniqueId val="{00000000-6747-4F8B-9782-DDA219CD2FF0}"/>
            </c:ext>
          </c:extLst>
        </c:ser>
        <c:ser>
          <c:idx val="1"/>
          <c:order val="1"/>
          <c:tx>
            <c:strRef>
              <c:f>Лист1!$A$3</c:f>
              <c:strCache>
                <c:ptCount val="1"/>
                <c:pt idx="0">
                  <c:v>Из них медалистов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Лист1!$B$1:$E$1</c:f>
              <c:numCache>
                <c:formatCode>General</c:formatCode>
                <c:ptCount val="4"/>
                <c:pt idx="0">
                  <c:v>2015</c:v>
                </c:pt>
                <c:pt idx="1">
                  <c:v>2016</c:v>
                </c:pt>
                <c:pt idx="2">
                  <c:v>2017</c:v>
                </c:pt>
                <c:pt idx="3">
                  <c:v>2018</c:v>
                </c:pt>
              </c:numCache>
            </c:numRef>
          </c:cat>
          <c:val>
            <c:numRef>
              <c:f>Лист1!$B$3:$E$3</c:f>
              <c:numCache>
                <c:formatCode>General</c:formatCode>
                <c:ptCount val="4"/>
                <c:pt idx="0">
                  <c:v>12</c:v>
                </c:pt>
                <c:pt idx="1">
                  <c:v>10</c:v>
                </c:pt>
                <c:pt idx="2">
                  <c:v>23</c:v>
                </c:pt>
                <c:pt idx="3">
                  <c:v>22</c:v>
                </c:pt>
              </c:numCache>
            </c:numRef>
          </c:val>
          <c:extLst xmlns:c16r2="http://schemas.microsoft.com/office/drawing/2015/06/chart">
            <c:ext xmlns:c16="http://schemas.microsoft.com/office/drawing/2014/chart" uri="{C3380CC4-5D6E-409C-BE32-E72D297353CC}">
              <c16:uniqueId val="{00000001-6747-4F8B-9782-DDA219CD2FF0}"/>
            </c:ext>
          </c:extLst>
        </c:ser>
        <c:dLbls>
          <c:showLegendKey val="0"/>
          <c:showVal val="0"/>
          <c:showCatName val="0"/>
          <c:showSerName val="0"/>
          <c:showPercent val="0"/>
          <c:showBubbleSize val="0"/>
        </c:dLbls>
        <c:gapWidth val="219"/>
        <c:overlap val="-27"/>
        <c:axId val="63295872"/>
        <c:axId val="63297408"/>
      </c:barChart>
      <c:catAx>
        <c:axId val="6329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3297408"/>
        <c:crosses val="autoZero"/>
        <c:auto val="1"/>
        <c:lblAlgn val="ctr"/>
        <c:lblOffset val="100"/>
        <c:noMultiLvlLbl val="0"/>
      </c:catAx>
      <c:valAx>
        <c:axId val="6329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329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Программы!$A$1:$A$5</c:f>
              <c:strCache>
                <c:ptCount val="5"/>
                <c:pt idx="0">
                  <c:v>Специалитет</c:v>
                </c:pt>
                <c:pt idx="1">
                  <c:v>Бакалавриат</c:v>
                </c:pt>
                <c:pt idx="2">
                  <c:v>Магистратура</c:v>
                </c:pt>
                <c:pt idx="3">
                  <c:v>Аспирантура</c:v>
                </c:pt>
                <c:pt idx="4">
                  <c:v>Дореформенная академия</c:v>
                </c:pt>
              </c:strCache>
            </c:strRef>
          </c:cat>
          <c:val>
            <c:numRef>
              <c:f>Программы!$B$1:$B$5</c:f>
              <c:numCache>
                <c:formatCode>General</c:formatCode>
                <c:ptCount val="5"/>
                <c:pt idx="0">
                  <c:v>118</c:v>
                </c:pt>
                <c:pt idx="1">
                  <c:v>123</c:v>
                </c:pt>
                <c:pt idx="2">
                  <c:v>88</c:v>
                </c:pt>
                <c:pt idx="3">
                  <c:v>21</c:v>
                </c:pt>
                <c:pt idx="4">
                  <c:v>44</c:v>
                </c:pt>
              </c:numCache>
            </c:numRef>
          </c:val>
          <c:extLst xmlns:c16r2="http://schemas.microsoft.com/office/drawing/2015/06/chart">
            <c:ext xmlns:c16="http://schemas.microsoft.com/office/drawing/2014/chart" uri="{C3380CC4-5D6E-409C-BE32-E72D297353CC}">
              <c16:uniqueId val="{00000000-E486-437A-B370-ED419D29352C}"/>
            </c:ext>
          </c:extLst>
        </c:ser>
        <c:dLbls>
          <c:showLegendKey val="0"/>
          <c:showVal val="0"/>
          <c:showCatName val="0"/>
          <c:showSerName val="0"/>
          <c:showPercent val="0"/>
          <c:showBubbleSize val="0"/>
        </c:dLbls>
        <c:gapWidth val="219"/>
        <c:overlap val="-27"/>
        <c:axId val="110648320"/>
        <c:axId val="110658304"/>
      </c:barChart>
      <c:catAx>
        <c:axId val="11064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0658304"/>
        <c:crosses val="autoZero"/>
        <c:auto val="1"/>
        <c:lblAlgn val="ctr"/>
        <c:lblOffset val="100"/>
        <c:noMultiLvlLbl val="0"/>
      </c:catAx>
      <c:valAx>
        <c:axId val="11065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064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6C6-41F6-A6F8-A1C64AD37EA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6C6-41F6-A6F8-A1C64AD37EA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6C6-41F6-A6F8-A1C64AD37EA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6C6-41F6-A6F8-A1C64AD37EA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6C6-41F6-A6F8-A1C64AD37EA1}"/>
              </c:ext>
            </c:extLst>
          </c:dPt>
          <c:dLbls>
            <c:dLbl>
              <c:idx val="0"/>
              <c:layout>
                <c:manualLayout>
                  <c:x val="6.9930069930069838E-2"/>
                  <c:y val="-1.8058630365985806E-17"/>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6C6-41F6-A6F8-A1C64AD37EA1}"/>
                </c:ext>
              </c:extLst>
            </c:dLbl>
            <c:dLbl>
              <c:idx val="2"/>
              <c:layout>
                <c:manualLayout>
                  <c:x val="-3.0303030303030304E-2"/>
                  <c:y val="9.4562647754137044E-2"/>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6C6-41F6-A6F8-A1C64AD37EA1}"/>
                </c:ext>
              </c:extLst>
            </c:dLbl>
            <c:dLbl>
              <c:idx val="3"/>
              <c:layout>
                <c:manualLayout>
                  <c:x val="-6.2937062937062985E-2"/>
                  <c:y val="7.8802206461780922E-3"/>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6C6-41F6-A6F8-A1C64AD37EA1}"/>
                </c:ext>
              </c:extLst>
            </c:dLbl>
            <c:dLbl>
              <c:idx val="4"/>
              <c:layout>
                <c:manualLayout>
                  <c:x val="-2.331002331002331E-3"/>
                  <c:y val="-2.7580772261623327E-2"/>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6C6-41F6-A6F8-A1C64AD37EA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Программы!$H$1:$H$5</c:f>
              <c:strCache>
                <c:ptCount val="5"/>
                <c:pt idx="0">
                  <c:v>Специалитет</c:v>
                </c:pt>
                <c:pt idx="1">
                  <c:v>Бакалавриат</c:v>
                </c:pt>
                <c:pt idx="2">
                  <c:v>Магистратура</c:v>
                </c:pt>
                <c:pt idx="3">
                  <c:v>Аспирантура</c:v>
                </c:pt>
                <c:pt idx="4">
                  <c:v>Дореформенная академия</c:v>
                </c:pt>
              </c:strCache>
            </c:strRef>
          </c:cat>
          <c:val>
            <c:numRef>
              <c:f>Программы!$I$1:$I$5</c:f>
              <c:numCache>
                <c:formatCode>General</c:formatCode>
                <c:ptCount val="5"/>
                <c:pt idx="0">
                  <c:v>96</c:v>
                </c:pt>
                <c:pt idx="1">
                  <c:v>1290</c:v>
                </c:pt>
                <c:pt idx="2">
                  <c:v>353</c:v>
                </c:pt>
                <c:pt idx="3">
                  <c:v>117</c:v>
                </c:pt>
                <c:pt idx="4">
                  <c:v>19</c:v>
                </c:pt>
              </c:numCache>
            </c:numRef>
          </c:val>
          <c:extLst xmlns:c16r2="http://schemas.microsoft.com/office/drawing/2015/06/chart">
            <c:ext xmlns:c16="http://schemas.microsoft.com/office/drawing/2014/chart" uri="{C3380CC4-5D6E-409C-BE32-E72D297353CC}">
              <c16:uniqueId val="{0000000A-66C6-41F6-A6F8-A1C64AD37EA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DF6-4C40-898D-40A62B6A3A4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DF6-4C40-898D-40A62B6A3A4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DF6-4C40-898D-40A62B6A3A46}"/>
              </c:ext>
            </c:extLst>
          </c:dPt>
          <c:dLbls>
            <c:dLbl>
              <c:idx val="0"/>
              <c:layout>
                <c:manualLayout>
                  <c:x val="-2.0833333333333322E-2"/>
                  <c:y val="-0.34027777777777779"/>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15:layout>
                    <c:manualLayout>
                      <c:w val="0.15447222222222223"/>
                      <c:h val="8.1018518518518517E-2"/>
                    </c:manualLayout>
                  </c15:layout>
                </c:ext>
                <c:ext xmlns:c16="http://schemas.microsoft.com/office/drawing/2014/chart" uri="{C3380CC4-5D6E-409C-BE32-E72D297353CC}">
                  <c16:uniqueId val="{00000001-ADF6-4C40-898D-40A62B6A3A46}"/>
                </c:ext>
              </c:extLst>
            </c:dLbl>
            <c:dLbl>
              <c:idx val="1"/>
              <c:layout>
                <c:manualLayout>
                  <c:x val="1.1111111111111112E-2"/>
                  <c:y val="0"/>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DF6-4C40-898D-40A62B6A3A4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'Форма обучения'!$A$1:$A$3</c:f>
              <c:strCache>
                <c:ptCount val="3"/>
                <c:pt idx="0">
                  <c:v>Очная</c:v>
                </c:pt>
                <c:pt idx="1">
                  <c:v>Очно-заочная</c:v>
                </c:pt>
                <c:pt idx="2">
                  <c:v>Заочная</c:v>
                </c:pt>
              </c:strCache>
            </c:strRef>
          </c:cat>
          <c:val>
            <c:numRef>
              <c:f>'Форма обучения'!$B$1:$B$3</c:f>
              <c:numCache>
                <c:formatCode>General</c:formatCode>
                <c:ptCount val="3"/>
                <c:pt idx="0">
                  <c:v>995</c:v>
                </c:pt>
                <c:pt idx="1">
                  <c:v>93</c:v>
                </c:pt>
                <c:pt idx="2">
                  <c:v>787</c:v>
                </c:pt>
              </c:numCache>
            </c:numRef>
          </c:val>
          <c:extLst xmlns:c16r2="http://schemas.microsoft.com/office/drawing/2015/06/chart">
            <c:ext xmlns:c16="http://schemas.microsoft.com/office/drawing/2014/chart" uri="{C3380CC4-5D6E-409C-BE32-E72D297353CC}">
              <c16:uniqueId val="{00000006-ADF6-4C40-898D-40A62B6A3A4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[Графики.xlsx]Москва_епархии!$B$1</c:f>
              <c:strCache>
                <c:ptCount val="1"/>
                <c:pt idx="0">
                  <c:v>Всего студентов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[Графики.xlsx]Москва_епархии!$A$2:$A$6</c:f>
              <c:strCache>
                <c:ptCount val="5"/>
                <c:pt idx="0">
                  <c:v>МДА</c:v>
                </c:pt>
                <c:pt idx="1">
                  <c:v>Сретенская</c:v>
                </c:pt>
                <c:pt idx="2">
                  <c:v>Угрешская</c:v>
                </c:pt>
                <c:pt idx="3">
                  <c:v>Перервинская</c:v>
                </c:pt>
                <c:pt idx="4">
                  <c:v>ПСТБИ</c:v>
                </c:pt>
              </c:strCache>
            </c:strRef>
          </c:cat>
          <c:val>
            <c:numRef>
              <c:f>[Графики.xlsx]Москва_епархии!$B$2:$B$6</c:f>
              <c:numCache>
                <c:formatCode>General</c:formatCode>
                <c:ptCount val="5"/>
                <c:pt idx="0">
                  <c:v>1344</c:v>
                </c:pt>
                <c:pt idx="1">
                  <c:v>252</c:v>
                </c:pt>
                <c:pt idx="2">
                  <c:v>67</c:v>
                </c:pt>
                <c:pt idx="3">
                  <c:v>89</c:v>
                </c:pt>
                <c:pt idx="4">
                  <c:v>123</c:v>
                </c:pt>
              </c:numCache>
            </c:numRef>
          </c:val>
          <c:extLst xmlns:c16r2="http://schemas.microsoft.com/office/drawing/2015/06/chart">
            <c:ext xmlns:c16="http://schemas.microsoft.com/office/drawing/2014/chart" uri="{C3380CC4-5D6E-409C-BE32-E72D297353CC}">
              <c16:uniqueId val="{00000000-EA00-425D-A384-70F5E22F1A2A}"/>
            </c:ext>
          </c:extLst>
        </c:ser>
        <c:ser>
          <c:idx val="1"/>
          <c:order val="1"/>
          <c:tx>
            <c:strRef>
              <c:f>[Графики.xlsx]Москва_епархии!$C$1</c:f>
              <c:strCache>
                <c:ptCount val="1"/>
                <c:pt idx="0">
                  <c:v>Из Московской епархии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[Графики.xlsx]Москва_епархии!$A$2:$A$6</c:f>
              <c:strCache>
                <c:ptCount val="5"/>
                <c:pt idx="0">
                  <c:v>МДА</c:v>
                </c:pt>
                <c:pt idx="1">
                  <c:v>Сретенская</c:v>
                </c:pt>
                <c:pt idx="2">
                  <c:v>Угрешская</c:v>
                </c:pt>
                <c:pt idx="3">
                  <c:v>Перервинская</c:v>
                </c:pt>
                <c:pt idx="4">
                  <c:v>ПСТБИ</c:v>
                </c:pt>
              </c:strCache>
            </c:strRef>
          </c:cat>
          <c:val>
            <c:numRef>
              <c:f>[Графики.xlsx]Москва_епархии!$C$2:$C$6</c:f>
              <c:numCache>
                <c:formatCode>General</c:formatCode>
                <c:ptCount val="5"/>
                <c:pt idx="0">
                  <c:v>263</c:v>
                </c:pt>
                <c:pt idx="1">
                  <c:v>61</c:v>
                </c:pt>
                <c:pt idx="2">
                  <c:v>28</c:v>
                </c:pt>
                <c:pt idx="3">
                  <c:v>21</c:v>
                </c:pt>
                <c:pt idx="4">
                  <c:v>76</c:v>
                </c:pt>
              </c:numCache>
            </c:numRef>
          </c:val>
          <c:extLst xmlns:c16r2="http://schemas.microsoft.com/office/drawing/2015/06/chart">
            <c:ext xmlns:c16="http://schemas.microsoft.com/office/drawing/2014/chart" uri="{C3380CC4-5D6E-409C-BE32-E72D297353CC}">
              <c16:uniqueId val="{00000001-EA00-425D-A384-70F5E22F1A2A}"/>
            </c:ext>
          </c:extLst>
        </c:ser>
        <c:dLbls>
          <c:showLegendKey val="0"/>
          <c:showVal val="0"/>
          <c:showCatName val="0"/>
          <c:showSerName val="0"/>
          <c:showPercent val="0"/>
          <c:showBubbleSize val="0"/>
        </c:dLbls>
        <c:gapWidth val="219"/>
        <c:overlap val="-27"/>
        <c:axId val="111252224"/>
        <c:axId val="111253760"/>
      </c:barChart>
      <c:catAx>
        <c:axId val="11125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1253760"/>
        <c:crosses val="autoZero"/>
        <c:auto val="1"/>
        <c:lblAlgn val="ctr"/>
        <c:lblOffset val="100"/>
        <c:noMultiLvlLbl val="0"/>
      </c:catAx>
      <c:valAx>
        <c:axId val="11125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125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Количество храмов</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'1'!$A$1:$A$10</c:f>
              <c:strCache>
                <c:ptCount val="10"/>
                <c:pt idx="0">
                  <c:v>Центральное</c:v>
                </c:pt>
                <c:pt idx="1">
                  <c:v>Северное</c:v>
                </c:pt>
                <c:pt idx="2">
                  <c:v>Северо-Восточное</c:v>
                </c:pt>
                <c:pt idx="3">
                  <c:v>Восточное</c:v>
                </c:pt>
                <c:pt idx="4">
                  <c:v>Юго-Восточное</c:v>
                </c:pt>
                <c:pt idx="5">
                  <c:v>Южное</c:v>
                </c:pt>
                <c:pt idx="6">
                  <c:v>Юго-Западное</c:v>
                </c:pt>
                <c:pt idx="7">
                  <c:v>Западное</c:v>
                </c:pt>
                <c:pt idx="8">
                  <c:v>Северо-Западное </c:v>
                </c:pt>
                <c:pt idx="9">
                  <c:v>Новых территорий</c:v>
                </c:pt>
              </c:strCache>
            </c:strRef>
          </c:cat>
          <c:val>
            <c:numRef>
              <c:f>'1'!$B$1:$B$10</c:f>
              <c:numCache>
                <c:formatCode>General</c:formatCode>
                <c:ptCount val="10"/>
                <c:pt idx="0">
                  <c:v>112</c:v>
                </c:pt>
                <c:pt idx="1">
                  <c:v>23</c:v>
                </c:pt>
                <c:pt idx="2">
                  <c:v>26</c:v>
                </c:pt>
                <c:pt idx="3">
                  <c:v>34</c:v>
                </c:pt>
                <c:pt idx="4">
                  <c:v>33</c:v>
                </c:pt>
                <c:pt idx="5">
                  <c:v>35</c:v>
                </c:pt>
                <c:pt idx="6">
                  <c:v>38</c:v>
                </c:pt>
                <c:pt idx="7">
                  <c:v>39</c:v>
                </c:pt>
                <c:pt idx="8">
                  <c:v>29</c:v>
                </c:pt>
                <c:pt idx="9">
                  <c:v>50</c:v>
                </c:pt>
              </c:numCache>
            </c:numRef>
          </c:val>
          <c:extLst xmlns:c16r2="http://schemas.microsoft.com/office/drawing/2015/06/chart">
            <c:ext xmlns:c16="http://schemas.microsoft.com/office/drawing/2014/chart" uri="{C3380CC4-5D6E-409C-BE32-E72D297353CC}">
              <c16:uniqueId val="{00000000-1631-41F8-B2A2-0121FA6EBEAC}"/>
            </c:ext>
          </c:extLst>
        </c:ser>
        <c:ser>
          <c:idx val="1"/>
          <c:order val="1"/>
          <c:tx>
            <c:v>Количество приходских молодежных объединений</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'1'!$A$1:$A$10</c:f>
              <c:strCache>
                <c:ptCount val="10"/>
                <c:pt idx="0">
                  <c:v>Центральное</c:v>
                </c:pt>
                <c:pt idx="1">
                  <c:v>Северное</c:v>
                </c:pt>
                <c:pt idx="2">
                  <c:v>Северо-Восточное</c:v>
                </c:pt>
                <c:pt idx="3">
                  <c:v>Восточное</c:v>
                </c:pt>
                <c:pt idx="4">
                  <c:v>Юго-Восточное</c:v>
                </c:pt>
                <c:pt idx="5">
                  <c:v>Южное</c:v>
                </c:pt>
                <c:pt idx="6">
                  <c:v>Юго-Западное</c:v>
                </c:pt>
                <c:pt idx="7">
                  <c:v>Западное</c:v>
                </c:pt>
                <c:pt idx="8">
                  <c:v>Северо-Западное </c:v>
                </c:pt>
                <c:pt idx="9">
                  <c:v>Новых территорий</c:v>
                </c:pt>
              </c:strCache>
            </c:strRef>
          </c:cat>
          <c:val>
            <c:numRef>
              <c:f>'1'!$C$1:$C$10</c:f>
              <c:numCache>
                <c:formatCode>General</c:formatCode>
                <c:ptCount val="10"/>
                <c:pt idx="0">
                  <c:v>108</c:v>
                </c:pt>
                <c:pt idx="1">
                  <c:v>21</c:v>
                </c:pt>
                <c:pt idx="2">
                  <c:v>25</c:v>
                </c:pt>
                <c:pt idx="3">
                  <c:v>26</c:v>
                </c:pt>
                <c:pt idx="4">
                  <c:v>23</c:v>
                </c:pt>
                <c:pt idx="5">
                  <c:v>30</c:v>
                </c:pt>
                <c:pt idx="6">
                  <c:v>36</c:v>
                </c:pt>
                <c:pt idx="7">
                  <c:v>30</c:v>
                </c:pt>
                <c:pt idx="8">
                  <c:v>28</c:v>
                </c:pt>
                <c:pt idx="9">
                  <c:v>27</c:v>
                </c:pt>
              </c:numCache>
            </c:numRef>
          </c:val>
          <c:extLst xmlns:c16r2="http://schemas.microsoft.com/office/drawing/2015/06/chart">
            <c:ext xmlns:c16="http://schemas.microsoft.com/office/drawing/2014/chart" uri="{C3380CC4-5D6E-409C-BE32-E72D297353CC}">
              <c16:uniqueId val="{00000001-1631-41F8-B2A2-0121FA6EBEAC}"/>
            </c:ext>
          </c:extLst>
        </c:ser>
        <c:dLbls>
          <c:showLegendKey val="0"/>
          <c:showVal val="0"/>
          <c:showCatName val="0"/>
          <c:showSerName val="0"/>
          <c:showPercent val="0"/>
          <c:showBubbleSize val="0"/>
        </c:dLbls>
        <c:gapWidth val="182"/>
        <c:axId val="100348288"/>
        <c:axId val="100349824"/>
      </c:barChart>
      <c:catAx>
        <c:axId val="10034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349824"/>
        <c:crosses val="autoZero"/>
        <c:auto val="1"/>
        <c:lblAlgn val="ctr"/>
        <c:lblOffset val="100"/>
        <c:noMultiLvlLbl val="0"/>
      </c:catAx>
      <c:valAx>
        <c:axId val="1003498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34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86D-4A3C-9A10-C13F385ED61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86D-4A3C-9A10-C13F385ED61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86D-4A3C-9A10-C13F385ED61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86D-4A3C-9A10-C13F385ED61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86D-4A3C-9A10-C13F385ED61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'2'!$A$1:$A$5</c:f>
              <c:strCache>
                <c:ptCount val="5"/>
                <c:pt idx="0">
                  <c:v>Меньше 10</c:v>
                </c:pt>
                <c:pt idx="1">
                  <c:v>Больше 10, но меньше 20</c:v>
                </c:pt>
                <c:pt idx="2">
                  <c:v>Больше 20, но меньше 30</c:v>
                </c:pt>
                <c:pt idx="3">
                  <c:v>Больше 30, но меньше 100</c:v>
                </c:pt>
                <c:pt idx="4">
                  <c:v>Больше 100</c:v>
                </c:pt>
              </c:strCache>
            </c:strRef>
          </c:cat>
          <c:val>
            <c:numRef>
              <c:f>'2'!$B$1:$B$5</c:f>
              <c:numCache>
                <c:formatCode>General</c:formatCode>
                <c:ptCount val="5"/>
                <c:pt idx="0">
                  <c:v>71</c:v>
                </c:pt>
                <c:pt idx="1">
                  <c:v>157</c:v>
                </c:pt>
                <c:pt idx="2">
                  <c:v>63</c:v>
                </c:pt>
                <c:pt idx="3">
                  <c:v>37</c:v>
                </c:pt>
                <c:pt idx="4">
                  <c:v>15</c:v>
                </c:pt>
              </c:numCache>
            </c:numRef>
          </c:val>
          <c:extLst xmlns:c16r2="http://schemas.microsoft.com/office/drawing/2015/06/chart">
            <c:ext xmlns:c16="http://schemas.microsoft.com/office/drawing/2014/chart" uri="{C3380CC4-5D6E-409C-BE32-E72D297353CC}">
              <c16:uniqueId val="{0000000A-D86D-4A3C-9A10-C13F385ED61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'3'!$B$1</c:f>
              <c:strCache>
                <c:ptCount val="1"/>
                <c:pt idx="0">
                  <c:v>Общее количество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'3'!$A$2:$A$11</c:f>
              <c:strCache>
                <c:ptCount val="10"/>
                <c:pt idx="0">
                  <c:v>Центральное</c:v>
                </c:pt>
                <c:pt idx="1">
                  <c:v>Северное</c:v>
                </c:pt>
                <c:pt idx="2">
                  <c:v>Северо-Восточное</c:v>
                </c:pt>
                <c:pt idx="3">
                  <c:v>Восточное</c:v>
                </c:pt>
                <c:pt idx="4">
                  <c:v>Юго-Восточное</c:v>
                </c:pt>
                <c:pt idx="5">
                  <c:v>Южное</c:v>
                </c:pt>
                <c:pt idx="6">
                  <c:v>Юго-Западное</c:v>
                </c:pt>
                <c:pt idx="7">
                  <c:v>Западное</c:v>
                </c:pt>
                <c:pt idx="8">
                  <c:v>Северо-Западное </c:v>
                </c:pt>
                <c:pt idx="9">
                  <c:v>Новых территорий</c:v>
                </c:pt>
              </c:strCache>
            </c:strRef>
          </c:cat>
          <c:val>
            <c:numRef>
              <c:f>'3'!$B$2:$B$11</c:f>
              <c:numCache>
                <c:formatCode>General</c:formatCode>
                <c:ptCount val="10"/>
                <c:pt idx="0">
                  <c:v>108</c:v>
                </c:pt>
                <c:pt idx="1">
                  <c:v>21</c:v>
                </c:pt>
                <c:pt idx="2">
                  <c:v>26</c:v>
                </c:pt>
                <c:pt idx="3">
                  <c:v>28</c:v>
                </c:pt>
                <c:pt idx="4">
                  <c:v>23</c:v>
                </c:pt>
                <c:pt idx="5">
                  <c:v>30</c:v>
                </c:pt>
                <c:pt idx="6">
                  <c:v>36</c:v>
                </c:pt>
                <c:pt idx="7">
                  <c:v>32</c:v>
                </c:pt>
                <c:pt idx="8">
                  <c:v>21</c:v>
                </c:pt>
                <c:pt idx="9">
                  <c:v>27</c:v>
                </c:pt>
              </c:numCache>
            </c:numRef>
          </c:val>
          <c:extLst xmlns:c16r2="http://schemas.microsoft.com/office/drawing/2015/06/chart">
            <c:ext xmlns:c16="http://schemas.microsoft.com/office/drawing/2014/chart" uri="{C3380CC4-5D6E-409C-BE32-E72D297353CC}">
              <c16:uniqueId val="{00000000-13A3-4AC7-972F-37CA2836E879}"/>
            </c:ext>
          </c:extLst>
        </c:ser>
        <c:ser>
          <c:idx val="1"/>
          <c:order val="1"/>
          <c:tx>
            <c:strRef>
              <c:f>'3'!$C$1</c:f>
              <c:strCache>
                <c:ptCount val="1"/>
                <c:pt idx="0">
                  <c:v>Имеют профильное образование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'3'!$A$2:$A$11</c:f>
              <c:strCache>
                <c:ptCount val="10"/>
                <c:pt idx="0">
                  <c:v>Центральное</c:v>
                </c:pt>
                <c:pt idx="1">
                  <c:v>Северное</c:v>
                </c:pt>
                <c:pt idx="2">
                  <c:v>Северо-Восточное</c:v>
                </c:pt>
                <c:pt idx="3">
                  <c:v>Восточное</c:v>
                </c:pt>
                <c:pt idx="4">
                  <c:v>Юго-Восточное</c:v>
                </c:pt>
                <c:pt idx="5">
                  <c:v>Южное</c:v>
                </c:pt>
                <c:pt idx="6">
                  <c:v>Юго-Западное</c:v>
                </c:pt>
                <c:pt idx="7">
                  <c:v>Западное</c:v>
                </c:pt>
                <c:pt idx="8">
                  <c:v>Северо-Западное </c:v>
                </c:pt>
                <c:pt idx="9">
                  <c:v>Новых территорий</c:v>
                </c:pt>
              </c:strCache>
            </c:strRef>
          </c:cat>
          <c:val>
            <c:numRef>
              <c:f>'3'!$C$2:$C$11</c:f>
              <c:numCache>
                <c:formatCode>General</c:formatCode>
                <c:ptCount val="10"/>
                <c:pt idx="0">
                  <c:v>40</c:v>
                </c:pt>
                <c:pt idx="1">
                  <c:v>9</c:v>
                </c:pt>
                <c:pt idx="2">
                  <c:v>12</c:v>
                </c:pt>
                <c:pt idx="3">
                  <c:v>9</c:v>
                </c:pt>
                <c:pt idx="4">
                  <c:v>20</c:v>
                </c:pt>
                <c:pt idx="5">
                  <c:v>15</c:v>
                </c:pt>
                <c:pt idx="6">
                  <c:v>17</c:v>
                </c:pt>
                <c:pt idx="7">
                  <c:v>22</c:v>
                </c:pt>
                <c:pt idx="8">
                  <c:v>11</c:v>
                </c:pt>
                <c:pt idx="9">
                  <c:v>21</c:v>
                </c:pt>
              </c:numCache>
            </c:numRef>
          </c:val>
          <c:extLst xmlns:c16r2="http://schemas.microsoft.com/office/drawing/2015/06/chart">
            <c:ext xmlns:c16="http://schemas.microsoft.com/office/drawing/2014/chart" uri="{C3380CC4-5D6E-409C-BE32-E72D297353CC}">
              <c16:uniqueId val="{00000001-13A3-4AC7-972F-37CA2836E879}"/>
            </c:ext>
          </c:extLst>
        </c:ser>
        <c:dLbls>
          <c:showLegendKey val="0"/>
          <c:showVal val="0"/>
          <c:showCatName val="0"/>
          <c:showSerName val="0"/>
          <c:showPercent val="0"/>
          <c:showBubbleSize val="0"/>
        </c:dLbls>
        <c:gapWidth val="219"/>
        <c:overlap val="-27"/>
        <c:axId val="111446656"/>
        <c:axId val="111456640"/>
      </c:barChart>
      <c:catAx>
        <c:axId val="11144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1456640"/>
        <c:crosses val="autoZero"/>
        <c:auto val="1"/>
        <c:lblAlgn val="ctr"/>
        <c:lblOffset val="100"/>
        <c:noMultiLvlLbl val="0"/>
      </c:catAx>
      <c:valAx>
        <c:axId val="11145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144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0CF6-A789-4C24-94D6-625326DD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23</Pages>
  <Words>8768</Words>
  <Characters>49984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2018-11-08T10:02:00Z</cp:lastPrinted>
  <dcterms:created xsi:type="dcterms:W3CDTF">2016-12-06T14:57:00Z</dcterms:created>
  <dcterms:modified xsi:type="dcterms:W3CDTF">2018-12-19T15:36:00Z</dcterms:modified>
</cp:coreProperties>
</file>